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AE88" w14:textId="701BEA74" w:rsidR="009C7081" w:rsidRDefault="008E3A70" w:rsidP="009C7081">
      <w:pPr>
        <w:spacing w:after="0" w:line="240" w:lineRule="auto"/>
        <w:jc w:val="center"/>
        <w:rPr>
          <w:rFonts w:cstheme="minorHAnsi"/>
          <w:b/>
          <w:bCs/>
          <w:sz w:val="80"/>
          <w:szCs w:val="80"/>
        </w:rPr>
      </w:pPr>
      <w:bookmarkStart w:id="0" w:name="_GoBack"/>
      <w:bookmarkEnd w:id="0"/>
      <w:r>
        <w:rPr>
          <w:rFonts w:cstheme="minorHAnsi"/>
          <w:b/>
          <w:bCs/>
          <w:sz w:val="80"/>
          <w:szCs w:val="80"/>
        </w:rPr>
        <w:t>APPENDIX B</w:t>
      </w:r>
    </w:p>
    <w:p w14:paraId="1F1B9DB9" w14:textId="3B86A68D" w:rsidR="007E48B6" w:rsidRPr="00601EC7" w:rsidRDefault="007E48B6" w:rsidP="00601EC7">
      <w:pPr>
        <w:spacing w:after="0" w:line="240" w:lineRule="auto"/>
        <w:rPr>
          <w:rFonts w:cstheme="minorHAnsi"/>
          <w:b/>
          <w:bCs/>
        </w:rPr>
      </w:pPr>
    </w:p>
    <w:p w14:paraId="26B43D43" w14:textId="77777777" w:rsidR="009C7081" w:rsidRDefault="009C7081" w:rsidP="009C7081">
      <w:pPr>
        <w:spacing w:after="0" w:line="240" w:lineRule="auto"/>
        <w:jc w:val="center"/>
        <w:rPr>
          <w:rFonts w:cstheme="minorHAnsi"/>
          <w:b/>
          <w:bCs/>
          <w:sz w:val="80"/>
          <w:szCs w:val="80"/>
        </w:rPr>
      </w:pPr>
    </w:p>
    <w:p w14:paraId="6CB32552" w14:textId="001E551F" w:rsidR="009C7081" w:rsidRPr="009C7081" w:rsidRDefault="009C7081" w:rsidP="009C7081">
      <w:pPr>
        <w:spacing w:after="0" w:line="240" w:lineRule="auto"/>
        <w:jc w:val="center"/>
        <w:rPr>
          <w:rFonts w:cstheme="minorHAnsi"/>
          <w:b/>
          <w:bCs/>
          <w:sz w:val="80"/>
          <w:szCs w:val="80"/>
        </w:rPr>
      </w:pPr>
      <w:r>
        <w:rPr>
          <w:rFonts w:cstheme="minorHAnsi"/>
          <w:b/>
          <w:bCs/>
          <w:sz w:val="80"/>
          <w:szCs w:val="80"/>
        </w:rPr>
        <w:t>_______</w:t>
      </w:r>
      <w:r w:rsidRPr="009C7081">
        <w:rPr>
          <w:rFonts w:cstheme="minorHAnsi"/>
          <w:b/>
          <w:bCs/>
          <w:sz w:val="80"/>
          <w:szCs w:val="80"/>
        </w:rPr>
        <w:t>REGIONAL REPRESENTATIVE COUNCIL</w:t>
      </w:r>
    </w:p>
    <w:p w14:paraId="08FB107F" w14:textId="4D49CE0C" w:rsidR="009C7081" w:rsidRPr="009C7081" w:rsidRDefault="009C7081" w:rsidP="009C7081">
      <w:pPr>
        <w:spacing w:after="0" w:line="240" w:lineRule="auto"/>
        <w:jc w:val="center"/>
        <w:rPr>
          <w:rFonts w:cstheme="minorHAnsi"/>
          <w:b/>
          <w:bCs/>
          <w:sz w:val="80"/>
          <w:szCs w:val="80"/>
        </w:rPr>
      </w:pPr>
      <w:r w:rsidRPr="009C7081">
        <w:rPr>
          <w:rFonts w:cstheme="minorHAnsi"/>
          <w:b/>
          <w:bCs/>
          <w:sz w:val="80"/>
          <w:szCs w:val="80"/>
        </w:rPr>
        <w:t>CONSTITUTION</w:t>
      </w:r>
    </w:p>
    <w:p w14:paraId="22B49894" w14:textId="77777777" w:rsidR="009C7081" w:rsidRPr="009C7081" w:rsidRDefault="009C7081" w:rsidP="009C7081">
      <w:pPr>
        <w:spacing w:after="0" w:line="240" w:lineRule="auto"/>
        <w:rPr>
          <w:rFonts w:cstheme="minorHAnsi"/>
        </w:rPr>
      </w:pPr>
    </w:p>
    <w:p w14:paraId="6A5C9227" w14:textId="0B1ED05C" w:rsidR="009C7081" w:rsidRDefault="009C7081" w:rsidP="009C7081">
      <w:pPr>
        <w:spacing w:after="0" w:line="240" w:lineRule="auto"/>
        <w:rPr>
          <w:rFonts w:cstheme="minorHAnsi"/>
        </w:rPr>
      </w:pPr>
    </w:p>
    <w:p w14:paraId="187821E0" w14:textId="77777777" w:rsidR="004179EB" w:rsidRDefault="004179EB" w:rsidP="009C7081">
      <w:pPr>
        <w:spacing w:after="0" w:line="240" w:lineRule="auto"/>
        <w:rPr>
          <w:rFonts w:cstheme="minorHAnsi"/>
        </w:rPr>
      </w:pPr>
    </w:p>
    <w:p w14:paraId="61697B58" w14:textId="77777777" w:rsidR="004179EB" w:rsidRDefault="004179EB" w:rsidP="009C7081">
      <w:pPr>
        <w:spacing w:after="0" w:line="240" w:lineRule="auto"/>
        <w:rPr>
          <w:rFonts w:cstheme="minorHAnsi"/>
        </w:rPr>
      </w:pPr>
    </w:p>
    <w:p w14:paraId="7540C4B5" w14:textId="77777777" w:rsidR="004179EB" w:rsidRDefault="004179EB" w:rsidP="009C7081">
      <w:pPr>
        <w:spacing w:after="0" w:line="240" w:lineRule="auto"/>
        <w:rPr>
          <w:rFonts w:cstheme="minorHAnsi"/>
        </w:rPr>
      </w:pPr>
    </w:p>
    <w:p w14:paraId="09BEB1D3" w14:textId="77777777" w:rsidR="004179EB" w:rsidRDefault="004179EB" w:rsidP="009C7081">
      <w:pPr>
        <w:spacing w:after="0" w:line="240" w:lineRule="auto"/>
        <w:rPr>
          <w:rFonts w:cstheme="minorHAnsi"/>
        </w:rPr>
      </w:pPr>
    </w:p>
    <w:p w14:paraId="0C19AE09" w14:textId="77777777" w:rsidR="004179EB" w:rsidRDefault="004179EB" w:rsidP="009C7081">
      <w:pPr>
        <w:spacing w:after="0" w:line="240" w:lineRule="auto"/>
        <w:rPr>
          <w:rFonts w:cstheme="minorHAnsi"/>
        </w:rPr>
      </w:pPr>
    </w:p>
    <w:p w14:paraId="03FDD963" w14:textId="73B89ADB" w:rsidR="009C7081" w:rsidRDefault="004179EB" w:rsidP="009C7081">
      <w:pPr>
        <w:spacing w:after="0" w:line="240" w:lineRule="auto"/>
        <w:rPr>
          <w:rFonts w:cstheme="minorHAnsi"/>
        </w:rPr>
      </w:pPr>
      <w:r w:rsidRPr="004179EB">
        <w:rPr>
          <w:rFonts w:cstheme="minorHAns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EFA6FF" wp14:editId="3400255C">
                <wp:simplePos x="0" y="0"/>
                <wp:positionH relativeFrom="margin">
                  <wp:align>right</wp:align>
                </wp:positionH>
                <wp:positionV relativeFrom="paragraph">
                  <wp:posOffset>340360</wp:posOffset>
                </wp:positionV>
                <wp:extent cx="5925820" cy="1562735"/>
                <wp:effectExtent l="0" t="0" r="1778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56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15AC" w14:textId="114C7109" w:rsidR="004179EB" w:rsidRDefault="004179EB" w:rsidP="004179E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INTRODUCTORY NOTE</w:t>
                            </w:r>
                          </w:p>
                          <w:p w14:paraId="32C136E9" w14:textId="77777777" w:rsidR="004179EB" w:rsidRDefault="004179EB" w:rsidP="004179E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396450CD" w14:textId="70D06066" w:rsidR="004179EB" w:rsidRPr="009C7081" w:rsidRDefault="004179EB" w:rsidP="004179E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9C7081">
                              <w:rPr>
                                <w:rFonts w:cstheme="minorHAnsi"/>
                              </w:rPr>
                              <w:t xml:space="preserve">The purpose of this document is to provide </w:t>
                            </w:r>
                            <w:r>
                              <w:rPr>
                                <w:rFonts w:cstheme="minorHAnsi"/>
                              </w:rPr>
                              <w:t>Regional Representative Councils</w:t>
                            </w:r>
                            <w:r w:rsidRPr="009C7081">
                              <w:rPr>
                                <w:rFonts w:cstheme="minorHAnsi"/>
                              </w:rPr>
                              <w:t xml:space="preserve"> with a </w:t>
                            </w:r>
                            <w:r>
                              <w:rPr>
                                <w:rFonts w:cstheme="minorHAnsi"/>
                              </w:rPr>
                              <w:t>model constitution for their convenience</w:t>
                            </w:r>
                            <w:r w:rsidRPr="009C7081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Articles in the Model shall be followed as closely as possible by the individual RRCs, the Provincial Executive shall ratify individual RRC’s Constitutions once approved at a meeting of the given RRC.</w:t>
                            </w:r>
                            <w:r w:rsidR="00546778">
                              <w:rPr>
                                <w:rFonts w:cstheme="minorHAnsi"/>
                              </w:rPr>
                              <w:t xml:space="preserve"> This Model forms part of the NSTU Operational Procedures, as such the RRC has limited discretion in altering their individual Constitution beyond the variances allowed in this document.</w:t>
                            </w:r>
                          </w:p>
                          <w:p w14:paraId="6718BFE4" w14:textId="2506E7D8" w:rsidR="004179EB" w:rsidRDefault="00417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A6FF" id="Text Box 2" o:spid="_x0000_s1027" type="#_x0000_t202" style="position:absolute;margin-left:415.4pt;margin-top:26.8pt;width:466.6pt;height:123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">
                <v:textbox>
                  <w:txbxContent>
                    <w:p w14:paraId="14F915AC" w14:textId="114C7109" w:rsidR="004179EB" w:rsidRDefault="004179EB" w:rsidP="004179E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INTRODUCTORY NOTE</w:t>
                      </w:r>
                    </w:p>
                    <w:p w14:paraId="32C136E9" w14:textId="77777777" w:rsidR="004179EB" w:rsidRDefault="004179EB" w:rsidP="004179E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396450CD" w14:textId="70D06066" w:rsidR="004179EB" w:rsidRPr="009C7081" w:rsidRDefault="004179EB" w:rsidP="004179E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9C7081">
                        <w:rPr>
                          <w:rFonts w:cstheme="minorHAnsi"/>
                        </w:rPr>
                        <w:t xml:space="preserve">The purpose of this document is to provide </w:t>
                      </w:r>
                      <w:r>
                        <w:rPr>
                          <w:rFonts w:cstheme="minorHAnsi"/>
                        </w:rPr>
                        <w:t>Regional Representative Councils</w:t>
                      </w:r>
                      <w:r w:rsidRPr="009C7081">
                        <w:rPr>
                          <w:rFonts w:cstheme="minorHAnsi"/>
                        </w:rPr>
                        <w:t xml:space="preserve"> with a </w:t>
                      </w:r>
                      <w:r>
                        <w:rPr>
                          <w:rFonts w:cstheme="minorHAnsi"/>
                        </w:rPr>
                        <w:t>model constitution for their convenience</w:t>
                      </w:r>
                      <w:r w:rsidRPr="009C7081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Articles in the Model shall be followed as closely as possible by the individual RRCs, the Provincial Executive shall ratify individual RRC’s Constitutions once approved at a meeting of the given RRC.</w:t>
                      </w:r>
                      <w:r w:rsidR="00546778">
                        <w:rPr>
                          <w:rFonts w:cstheme="minorHAnsi"/>
                        </w:rPr>
                        <w:t xml:space="preserve"> This Model forms part of the NSTU Operational Procedures, as such the RRC has limited discretion in altering their individual Constitution beyond the variances allowed in this document.</w:t>
                      </w:r>
                    </w:p>
                    <w:p w14:paraId="6718BFE4" w14:textId="2506E7D8" w:rsidR="004179EB" w:rsidRDefault="004179EB"/>
                  </w:txbxContent>
                </v:textbox>
                <w10:wrap type="square" anchorx="margin"/>
              </v:shape>
            </w:pict>
          </mc:Fallback>
        </mc:AlternateContent>
      </w:r>
    </w:p>
    <w:p w14:paraId="77297258" w14:textId="14B9F5C7" w:rsidR="009C7081" w:rsidRDefault="009C7081" w:rsidP="009C7081">
      <w:pPr>
        <w:spacing w:after="0" w:line="240" w:lineRule="auto"/>
        <w:rPr>
          <w:rFonts w:cstheme="minorHAnsi"/>
        </w:rPr>
      </w:pPr>
    </w:p>
    <w:p w14:paraId="0EFDC9A1" w14:textId="345CA122" w:rsidR="009C7081" w:rsidRDefault="009C7081" w:rsidP="009C7081">
      <w:pPr>
        <w:spacing w:after="0" w:line="240" w:lineRule="auto"/>
        <w:rPr>
          <w:rFonts w:cstheme="minorHAnsi"/>
        </w:rPr>
      </w:pPr>
    </w:p>
    <w:p w14:paraId="094CE4BE" w14:textId="7FCFE92A" w:rsidR="009C7081" w:rsidRDefault="009C7081" w:rsidP="009C7081">
      <w:pPr>
        <w:spacing w:after="0" w:line="240" w:lineRule="auto"/>
        <w:rPr>
          <w:rFonts w:cstheme="minorHAnsi"/>
        </w:rPr>
      </w:pPr>
    </w:p>
    <w:p w14:paraId="421C6E03" w14:textId="03CC2CAF" w:rsidR="009C7081" w:rsidRDefault="009C7081" w:rsidP="009C7081">
      <w:pPr>
        <w:spacing w:after="0" w:line="240" w:lineRule="auto"/>
        <w:rPr>
          <w:rFonts w:cstheme="minorHAnsi"/>
        </w:rPr>
      </w:pPr>
    </w:p>
    <w:p w14:paraId="4E1BD8AD" w14:textId="6B9EF341" w:rsidR="009C7081" w:rsidRDefault="009C7081">
      <w:pPr>
        <w:rPr>
          <w:rFonts w:cstheme="minorHAnsi"/>
        </w:rPr>
      </w:pPr>
      <w:r>
        <w:rPr>
          <w:rFonts w:cstheme="minorHAnsi"/>
        </w:rPr>
        <w:br w:type="page"/>
      </w:r>
    </w:p>
    <w:p w14:paraId="4BE6EA84" w14:textId="6D35B06D" w:rsidR="009C7081" w:rsidRDefault="009C7081" w:rsidP="009C7081">
      <w:pPr>
        <w:spacing w:after="0" w:line="240" w:lineRule="auto"/>
        <w:rPr>
          <w:rFonts w:cstheme="minorHAnsi"/>
        </w:rPr>
      </w:pPr>
    </w:p>
    <w:p w14:paraId="3FBE46D9" w14:textId="12963D7C" w:rsidR="00CC5712" w:rsidRDefault="00CC5712" w:rsidP="00CC571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CONTENTS</w:t>
      </w:r>
    </w:p>
    <w:p w14:paraId="28C17F9C" w14:textId="77777777" w:rsidR="004578C4" w:rsidRPr="00CC5712" w:rsidRDefault="004578C4" w:rsidP="00CC571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8915E2B" w14:textId="7BD68D55" w:rsidR="00CC5712" w:rsidRDefault="00CC5712" w:rsidP="009C7081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691"/>
        <w:gridCol w:w="1052"/>
      </w:tblGrid>
      <w:tr w:rsidR="00CC5712" w14:paraId="040A3119" w14:textId="77777777" w:rsidTr="004578C4">
        <w:trPr>
          <w:trHeight w:val="397"/>
        </w:trPr>
        <w:tc>
          <w:tcPr>
            <w:tcW w:w="1696" w:type="dxa"/>
            <w:vAlign w:val="center"/>
          </w:tcPr>
          <w:p w14:paraId="175B63FE" w14:textId="098B28DE" w:rsidR="00CC5712" w:rsidRPr="00CC5712" w:rsidRDefault="00CC5712" w:rsidP="004578C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ARTICLE</w:t>
            </w:r>
          </w:p>
        </w:tc>
        <w:tc>
          <w:tcPr>
            <w:tcW w:w="3691" w:type="dxa"/>
            <w:vAlign w:val="center"/>
          </w:tcPr>
          <w:p w14:paraId="2817C098" w14:textId="0FD71319" w:rsidR="00CC5712" w:rsidRPr="00CC5712" w:rsidRDefault="00CC5712" w:rsidP="004578C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052" w:type="dxa"/>
            <w:vAlign w:val="center"/>
          </w:tcPr>
          <w:p w14:paraId="50D878D5" w14:textId="77777777" w:rsidR="00CC5712" w:rsidRDefault="00CC5712" w:rsidP="004578C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PAGE</w:t>
            </w:r>
          </w:p>
          <w:p w14:paraId="32445F56" w14:textId="5B5E6F16" w:rsidR="00CC5712" w:rsidRPr="00CC5712" w:rsidRDefault="00CC5712" w:rsidP="004578C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NUMBER</w:t>
            </w:r>
          </w:p>
        </w:tc>
      </w:tr>
      <w:tr w:rsidR="00E90236" w14:paraId="764AE40E" w14:textId="77777777" w:rsidTr="004578C4">
        <w:trPr>
          <w:trHeight w:val="397"/>
        </w:trPr>
        <w:tc>
          <w:tcPr>
            <w:tcW w:w="1696" w:type="dxa"/>
            <w:vAlign w:val="center"/>
          </w:tcPr>
          <w:p w14:paraId="585AB2B0" w14:textId="77777777" w:rsidR="00E90236" w:rsidRDefault="00E90236" w:rsidP="004578C4">
            <w:pPr>
              <w:rPr>
                <w:rFonts w:cstheme="minorHAnsi"/>
              </w:rPr>
            </w:pPr>
          </w:p>
        </w:tc>
        <w:tc>
          <w:tcPr>
            <w:tcW w:w="3691" w:type="dxa"/>
            <w:vAlign w:val="center"/>
          </w:tcPr>
          <w:p w14:paraId="2A85E5E0" w14:textId="0DEC87B1" w:rsidR="00E90236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Preamble</w:t>
            </w:r>
          </w:p>
        </w:tc>
        <w:tc>
          <w:tcPr>
            <w:tcW w:w="1052" w:type="dxa"/>
            <w:vAlign w:val="center"/>
          </w:tcPr>
          <w:p w14:paraId="6DD09757" w14:textId="461E5077" w:rsidR="00E90236" w:rsidRDefault="00E90236" w:rsidP="00457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C5712" w14:paraId="63F2D10B" w14:textId="77777777" w:rsidTr="004578C4">
        <w:trPr>
          <w:trHeight w:val="397"/>
        </w:trPr>
        <w:tc>
          <w:tcPr>
            <w:tcW w:w="1696" w:type="dxa"/>
            <w:vAlign w:val="center"/>
          </w:tcPr>
          <w:p w14:paraId="160A512B" w14:textId="1C429B1B" w:rsidR="00CC5712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91" w:type="dxa"/>
            <w:vAlign w:val="center"/>
          </w:tcPr>
          <w:p w14:paraId="24D8A43B" w14:textId="1B5A408F" w:rsidR="00CC5712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1052" w:type="dxa"/>
            <w:vAlign w:val="center"/>
          </w:tcPr>
          <w:p w14:paraId="26213B75" w14:textId="1401C3CB" w:rsidR="00CC5712" w:rsidRDefault="00E90236" w:rsidP="00457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C5712" w14:paraId="684B21EF" w14:textId="77777777" w:rsidTr="004578C4">
        <w:trPr>
          <w:trHeight w:val="397"/>
        </w:trPr>
        <w:tc>
          <w:tcPr>
            <w:tcW w:w="1696" w:type="dxa"/>
            <w:vAlign w:val="center"/>
          </w:tcPr>
          <w:p w14:paraId="754A6F28" w14:textId="65E69D57" w:rsidR="00CC5712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3691" w:type="dxa"/>
            <w:vAlign w:val="center"/>
          </w:tcPr>
          <w:p w14:paraId="43973B68" w14:textId="6DFAF346" w:rsidR="00CC5712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Mandate</w:t>
            </w:r>
          </w:p>
        </w:tc>
        <w:tc>
          <w:tcPr>
            <w:tcW w:w="1052" w:type="dxa"/>
            <w:vAlign w:val="center"/>
          </w:tcPr>
          <w:p w14:paraId="1BCED196" w14:textId="3F910919" w:rsidR="00CC5712" w:rsidRDefault="003A6688" w:rsidP="00457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C5712" w14:paraId="00ED587D" w14:textId="77777777" w:rsidTr="004578C4">
        <w:trPr>
          <w:trHeight w:val="397"/>
        </w:trPr>
        <w:tc>
          <w:tcPr>
            <w:tcW w:w="1696" w:type="dxa"/>
            <w:vAlign w:val="center"/>
          </w:tcPr>
          <w:p w14:paraId="2561C1BD" w14:textId="6F9721D6" w:rsidR="00CC5712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3691" w:type="dxa"/>
            <w:vAlign w:val="center"/>
          </w:tcPr>
          <w:p w14:paraId="3252496D" w14:textId="4D58B80B" w:rsidR="00CC5712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Membership</w:t>
            </w:r>
          </w:p>
        </w:tc>
        <w:tc>
          <w:tcPr>
            <w:tcW w:w="1052" w:type="dxa"/>
            <w:vAlign w:val="center"/>
          </w:tcPr>
          <w:p w14:paraId="19D7A54E" w14:textId="17F43B31" w:rsidR="00CC5712" w:rsidRDefault="009817F5" w:rsidP="00457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C5712" w14:paraId="059BE0E6" w14:textId="77777777" w:rsidTr="004578C4">
        <w:trPr>
          <w:trHeight w:val="397"/>
        </w:trPr>
        <w:tc>
          <w:tcPr>
            <w:tcW w:w="1696" w:type="dxa"/>
            <w:vAlign w:val="center"/>
          </w:tcPr>
          <w:p w14:paraId="7388F622" w14:textId="37DE7040" w:rsidR="00CC5712" w:rsidRDefault="00155C04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E90236">
              <w:rPr>
                <w:rFonts w:cstheme="minorHAnsi"/>
              </w:rPr>
              <w:t>V</w:t>
            </w:r>
          </w:p>
        </w:tc>
        <w:tc>
          <w:tcPr>
            <w:tcW w:w="3691" w:type="dxa"/>
            <w:vAlign w:val="center"/>
          </w:tcPr>
          <w:p w14:paraId="68576432" w14:textId="54033AF9" w:rsidR="00CC5712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Meetings</w:t>
            </w:r>
          </w:p>
        </w:tc>
        <w:tc>
          <w:tcPr>
            <w:tcW w:w="1052" w:type="dxa"/>
            <w:vAlign w:val="center"/>
          </w:tcPr>
          <w:p w14:paraId="7BABB717" w14:textId="0F8F97F4" w:rsidR="00CC5712" w:rsidRDefault="009817F5" w:rsidP="00457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C5712" w14:paraId="79003C7C" w14:textId="77777777" w:rsidTr="004578C4">
        <w:trPr>
          <w:trHeight w:val="397"/>
        </w:trPr>
        <w:tc>
          <w:tcPr>
            <w:tcW w:w="1696" w:type="dxa"/>
            <w:vAlign w:val="center"/>
          </w:tcPr>
          <w:p w14:paraId="480F8EA0" w14:textId="6B850F1B" w:rsidR="00CC5712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3691" w:type="dxa"/>
            <w:vAlign w:val="center"/>
          </w:tcPr>
          <w:p w14:paraId="17DF7D60" w14:textId="179234A9" w:rsidR="00CC5712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Committees</w:t>
            </w:r>
          </w:p>
        </w:tc>
        <w:tc>
          <w:tcPr>
            <w:tcW w:w="1052" w:type="dxa"/>
            <w:vAlign w:val="center"/>
          </w:tcPr>
          <w:p w14:paraId="73D978E7" w14:textId="12C51441" w:rsidR="00CC5712" w:rsidRDefault="009817F5" w:rsidP="00457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C5712" w14:paraId="5C54E343" w14:textId="77777777" w:rsidTr="004578C4">
        <w:trPr>
          <w:trHeight w:val="397"/>
        </w:trPr>
        <w:tc>
          <w:tcPr>
            <w:tcW w:w="1696" w:type="dxa"/>
            <w:vAlign w:val="center"/>
          </w:tcPr>
          <w:p w14:paraId="191D69F2" w14:textId="6AA16010" w:rsidR="00CC5712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3691" w:type="dxa"/>
            <w:vAlign w:val="center"/>
          </w:tcPr>
          <w:p w14:paraId="187616FF" w14:textId="732B979F" w:rsidR="00CC5712" w:rsidRDefault="00E90236" w:rsidP="004578C4">
            <w:pPr>
              <w:rPr>
                <w:rFonts w:cstheme="minorHAnsi"/>
              </w:rPr>
            </w:pPr>
            <w:r w:rsidRPr="00E90236">
              <w:rPr>
                <w:rFonts w:cstheme="minorHAnsi"/>
              </w:rPr>
              <w:t>Elections</w:t>
            </w:r>
            <w:r w:rsidR="00155C04">
              <w:rPr>
                <w:rFonts w:cstheme="minorHAnsi"/>
              </w:rPr>
              <w:t>/Appointments</w:t>
            </w:r>
          </w:p>
        </w:tc>
        <w:tc>
          <w:tcPr>
            <w:tcW w:w="1052" w:type="dxa"/>
            <w:vAlign w:val="center"/>
          </w:tcPr>
          <w:p w14:paraId="055D0351" w14:textId="1CCC7295" w:rsidR="00CC5712" w:rsidRDefault="00DB31DE" w:rsidP="00457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90236" w14:paraId="5F9B099D" w14:textId="77777777" w:rsidTr="004578C4">
        <w:trPr>
          <w:trHeight w:val="397"/>
        </w:trPr>
        <w:tc>
          <w:tcPr>
            <w:tcW w:w="1696" w:type="dxa"/>
            <w:vAlign w:val="center"/>
          </w:tcPr>
          <w:p w14:paraId="0E0F05F6" w14:textId="4BEF3D53" w:rsidR="00E90236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3691" w:type="dxa"/>
            <w:vAlign w:val="center"/>
          </w:tcPr>
          <w:p w14:paraId="716456D3" w14:textId="52D85754" w:rsidR="00E90236" w:rsidRPr="00E90236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Finances</w:t>
            </w:r>
          </w:p>
        </w:tc>
        <w:tc>
          <w:tcPr>
            <w:tcW w:w="1052" w:type="dxa"/>
            <w:vAlign w:val="center"/>
          </w:tcPr>
          <w:p w14:paraId="3163E027" w14:textId="341BD85A" w:rsidR="00E90236" w:rsidRDefault="004578C4" w:rsidP="00457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90236" w14:paraId="085B9E30" w14:textId="77777777" w:rsidTr="004578C4">
        <w:trPr>
          <w:trHeight w:val="397"/>
        </w:trPr>
        <w:tc>
          <w:tcPr>
            <w:tcW w:w="1696" w:type="dxa"/>
            <w:vAlign w:val="center"/>
          </w:tcPr>
          <w:p w14:paraId="1D0E9701" w14:textId="49C10CB8" w:rsidR="00E90236" w:rsidRDefault="00155C04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3691" w:type="dxa"/>
            <w:vAlign w:val="center"/>
          </w:tcPr>
          <w:p w14:paraId="53C3D355" w14:textId="79D6C569" w:rsidR="00E90236" w:rsidRPr="00E90236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Accountability</w:t>
            </w:r>
          </w:p>
        </w:tc>
        <w:tc>
          <w:tcPr>
            <w:tcW w:w="1052" w:type="dxa"/>
            <w:vAlign w:val="center"/>
          </w:tcPr>
          <w:p w14:paraId="1A8F5925" w14:textId="476E5843" w:rsidR="00E90236" w:rsidRDefault="00DB31DE" w:rsidP="00457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90236" w14:paraId="1348AF5B" w14:textId="77777777" w:rsidTr="004578C4">
        <w:trPr>
          <w:trHeight w:val="397"/>
        </w:trPr>
        <w:tc>
          <w:tcPr>
            <w:tcW w:w="1696" w:type="dxa"/>
            <w:vAlign w:val="center"/>
          </w:tcPr>
          <w:p w14:paraId="528EE02E" w14:textId="0E11CCA8" w:rsidR="00E90236" w:rsidRDefault="00155C04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E90236">
              <w:rPr>
                <w:rFonts w:cstheme="minorHAnsi"/>
              </w:rPr>
              <w:t>X</w:t>
            </w:r>
          </w:p>
        </w:tc>
        <w:tc>
          <w:tcPr>
            <w:tcW w:w="3691" w:type="dxa"/>
            <w:vAlign w:val="center"/>
          </w:tcPr>
          <w:p w14:paraId="4E3B279E" w14:textId="65548F73" w:rsidR="00E90236" w:rsidRPr="00E90236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Rules of Order</w:t>
            </w:r>
          </w:p>
        </w:tc>
        <w:tc>
          <w:tcPr>
            <w:tcW w:w="1052" w:type="dxa"/>
            <w:vAlign w:val="center"/>
          </w:tcPr>
          <w:p w14:paraId="4E6BA93F" w14:textId="7D694853" w:rsidR="00E90236" w:rsidRDefault="004578C4" w:rsidP="00457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DC01A2" w14:paraId="61CE3CCB" w14:textId="77777777" w:rsidTr="004578C4">
        <w:trPr>
          <w:trHeight w:val="397"/>
        </w:trPr>
        <w:tc>
          <w:tcPr>
            <w:tcW w:w="1696" w:type="dxa"/>
            <w:vAlign w:val="center"/>
          </w:tcPr>
          <w:p w14:paraId="30631449" w14:textId="617EE66A" w:rsidR="00DC01A2" w:rsidRDefault="000319E7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691" w:type="dxa"/>
            <w:vAlign w:val="center"/>
          </w:tcPr>
          <w:p w14:paraId="640E0A76" w14:textId="09199DE2" w:rsidR="00DC01A2" w:rsidRDefault="000319E7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Operational Procedures</w:t>
            </w:r>
          </w:p>
        </w:tc>
        <w:tc>
          <w:tcPr>
            <w:tcW w:w="1052" w:type="dxa"/>
            <w:vAlign w:val="center"/>
          </w:tcPr>
          <w:p w14:paraId="09B437D3" w14:textId="36CAADD6" w:rsidR="00DC01A2" w:rsidRDefault="000319E7" w:rsidP="00457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90236" w14:paraId="3D95FFFA" w14:textId="77777777" w:rsidTr="004578C4">
        <w:trPr>
          <w:trHeight w:val="397"/>
        </w:trPr>
        <w:tc>
          <w:tcPr>
            <w:tcW w:w="1696" w:type="dxa"/>
            <w:vAlign w:val="center"/>
          </w:tcPr>
          <w:p w14:paraId="2174BC4B" w14:textId="5C5A68EB" w:rsidR="00E90236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="000319E7">
              <w:rPr>
                <w:rFonts w:cstheme="minorHAnsi"/>
              </w:rPr>
              <w:t>I</w:t>
            </w:r>
          </w:p>
        </w:tc>
        <w:tc>
          <w:tcPr>
            <w:tcW w:w="3691" w:type="dxa"/>
            <w:vAlign w:val="center"/>
          </w:tcPr>
          <w:p w14:paraId="1668445E" w14:textId="7BF5BB41" w:rsidR="00E90236" w:rsidRDefault="00E90236" w:rsidP="004578C4">
            <w:pPr>
              <w:rPr>
                <w:rFonts w:cstheme="minorHAnsi"/>
              </w:rPr>
            </w:pPr>
            <w:r>
              <w:rPr>
                <w:rFonts w:cstheme="minorHAnsi"/>
              </w:rPr>
              <w:t>Amendments to the Constitution</w:t>
            </w:r>
          </w:p>
        </w:tc>
        <w:tc>
          <w:tcPr>
            <w:tcW w:w="1052" w:type="dxa"/>
            <w:vAlign w:val="center"/>
          </w:tcPr>
          <w:p w14:paraId="391389B0" w14:textId="0E15AEC6" w:rsidR="00E90236" w:rsidRDefault="00636D6F" w:rsidP="00457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</w:tbl>
    <w:p w14:paraId="70F8F46E" w14:textId="19C61839" w:rsidR="00CC5712" w:rsidRDefault="00CC5712" w:rsidP="009C7081">
      <w:pPr>
        <w:spacing w:after="0" w:line="240" w:lineRule="auto"/>
        <w:rPr>
          <w:rFonts w:cstheme="minorHAnsi"/>
        </w:rPr>
      </w:pPr>
    </w:p>
    <w:p w14:paraId="3FFAE0AC" w14:textId="7A48E5D4" w:rsidR="004578C4" w:rsidRDefault="004578C4" w:rsidP="004578C4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662ED621" w14:textId="59B8C64D" w:rsidR="00E90236" w:rsidRPr="00E90236" w:rsidRDefault="00E90236" w:rsidP="009C7081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90236">
        <w:rPr>
          <w:rFonts w:cstheme="minorHAnsi"/>
          <w:b/>
          <w:bCs/>
          <w:sz w:val="28"/>
          <w:szCs w:val="28"/>
        </w:rPr>
        <w:lastRenderedPageBreak/>
        <w:t>PREAMBLE</w:t>
      </w:r>
    </w:p>
    <w:p w14:paraId="156AA1FA" w14:textId="77777777" w:rsidR="00A402A6" w:rsidRDefault="00A402A6" w:rsidP="00E90236">
      <w:pPr>
        <w:spacing w:after="0" w:line="240" w:lineRule="auto"/>
        <w:rPr>
          <w:rFonts w:cstheme="minorHAnsi"/>
        </w:rPr>
      </w:pPr>
    </w:p>
    <w:p w14:paraId="28C4F9D7" w14:textId="372B5BB9" w:rsidR="00E90236" w:rsidRPr="00E90236" w:rsidRDefault="00755662" w:rsidP="00E90236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E90236" w:rsidRPr="00E90236">
        <w:rPr>
          <w:rFonts w:cstheme="minorHAnsi"/>
        </w:rPr>
        <w:t xml:space="preserve"> </w:t>
      </w:r>
      <w:r w:rsidR="00E90236">
        <w:rPr>
          <w:rFonts w:cstheme="minorHAnsi"/>
        </w:rPr>
        <w:t>Regional Representative Council</w:t>
      </w:r>
      <w:r>
        <w:rPr>
          <w:rFonts w:cstheme="minorHAnsi"/>
        </w:rPr>
        <w:t xml:space="preserve"> shall be a committee</w:t>
      </w:r>
      <w:r w:rsidR="00E90236" w:rsidRPr="00E90236">
        <w:rPr>
          <w:rFonts w:cstheme="minorHAnsi"/>
        </w:rPr>
        <w:t xml:space="preserve"> of the NSTU</w:t>
      </w:r>
      <w:r w:rsidR="001C25CE">
        <w:rPr>
          <w:rFonts w:cstheme="minorHAnsi"/>
        </w:rPr>
        <w:t>,</w:t>
      </w:r>
      <w:r w:rsidR="00E90236" w:rsidRPr="00E90236">
        <w:rPr>
          <w:rFonts w:cstheme="minorHAnsi"/>
        </w:rPr>
        <w:t xml:space="preserve"> </w:t>
      </w:r>
      <w:r w:rsidR="001C25CE">
        <w:rPr>
          <w:rFonts w:cstheme="minorHAnsi"/>
        </w:rPr>
        <w:t xml:space="preserve">be under the control of the NSTU Council and its Executive, and </w:t>
      </w:r>
      <w:r w:rsidR="00E90236" w:rsidRPr="001C25CE">
        <w:rPr>
          <w:rFonts w:cstheme="minorHAnsi"/>
        </w:rPr>
        <w:t>have</w:t>
      </w:r>
      <w:r w:rsidR="00E90236" w:rsidRPr="00E90236">
        <w:rPr>
          <w:rFonts w:cstheme="minorHAnsi"/>
        </w:rPr>
        <w:t xml:space="preserve"> a Constitution which is not inconsistent with the NSTU’s Constitution, Policy, or Operational Procedures. NSTU By-Laws Article V – </w:t>
      </w:r>
      <w:r w:rsidR="00E90236">
        <w:rPr>
          <w:rFonts w:cstheme="minorHAnsi"/>
        </w:rPr>
        <w:t>Regional Governance</w:t>
      </w:r>
      <w:r w:rsidR="00E90236" w:rsidRPr="00E90236">
        <w:rPr>
          <w:rFonts w:cstheme="minorHAnsi"/>
        </w:rPr>
        <w:t xml:space="preserve"> and NSTU Operational Procedures 1</w:t>
      </w:r>
      <w:r w:rsidR="00E90236">
        <w:rPr>
          <w:rFonts w:cstheme="minorHAnsi"/>
        </w:rPr>
        <w:t>5</w:t>
      </w:r>
      <w:r w:rsidR="00E90236" w:rsidRPr="00E90236">
        <w:rPr>
          <w:rFonts w:cstheme="minorHAnsi"/>
        </w:rPr>
        <w:t xml:space="preserve"> – </w:t>
      </w:r>
      <w:r w:rsidR="00E90236">
        <w:rPr>
          <w:rFonts w:cstheme="minorHAnsi"/>
        </w:rPr>
        <w:t>Regional Representative Councils</w:t>
      </w:r>
      <w:r w:rsidR="00E90236" w:rsidRPr="00E90236">
        <w:rPr>
          <w:rFonts w:cstheme="minorHAnsi"/>
        </w:rPr>
        <w:t xml:space="preserve"> defines </w:t>
      </w:r>
      <w:r w:rsidR="00D9098D">
        <w:rPr>
          <w:rFonts w:cstheme="minorHAnsi"/>
        </w:rPr>
        <w:t>Regional Representative Councils</w:t>
      </w:r>
      <w:r w:rsidR="00E90236" w:rsidRPr="00E90236">
        <w:rPr>
          <w:rFonts w:cstheme="minorHAnsi"/>
        </w:rPr>
        <w:t xml:space="preserve"> governance structures and procedures.</w:t>
      </w:r>
    </w:p>
    <w:p w14:paraId="5E9E9A16" w14:textId="77777777" w:rsidR="00E90236" w:rsidRPr="00E90236" w:rsidRDefault="00E90236" w:rsidP="00E90236">
      <w:pPr>
        <w:spacing w:after="0" w:line="240" w:lineRule="auto"/>
        <w:rPr>
          <w:rFonts w:cstheme="minorHAnsi"/>
        </w:rPr>
      </w:pPr>
    </w:p>
    <w:p w14:paraId="21A96B0C" w14:textId="77777777" w:rsidR="00E90236" w:rsidRPr="00E90236" w:rsidRDefault="00E90236" w:rsidP="00E90236">
      <w:pPr>
        <w:spacing w:after="0" w:line="240" w:lineRule="auto"/>
        <w:rPr>
          <w:rFonts w:cstheme="minorHAnsi"/>
        </w:rPr>
      </w:pPr>
    </w:p>
    <w:p w14:paraId="76CF2736" w14:textId="70DA45C9" w:rsidR="009C7081" w:rsidRPr="009C7081" w:rsidRDefault="00D9098D" w:rsidP="009C7081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t>ARTICLE I</w:t>
      </w:r>
    </w:p>
    <w:p w14:paraId="04202C7F" w14:textId="77777777" w:rsidR="009C7081" w:rsidRPr="00D9098D" w:rsidRDefault="009C7081" w:rsidP="009C708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9098D">
        <w:rPr>
          <w:rFonts w:cstheme="minorHAnsi"/>
          <w:b/>
          <w:bCs/>
          <w:sz w:val="28"/>
          <w:szCs w:val="28"/>
        </w:rPr>
        <w:t>Name</w:t>
      </w:r>
    </w:p>
    <w:p w14:paraId="1850B2B4" w14:textId="77777777" w:rsidR="00A402A6" w:rsidRDefault="00A402A6" w:rsidP="009C7081">
      <w:pPr>
        <w:spacing w:after="0" w:line="240" w:lineRule="auto"/>
        <w:rPr>
          <w:rFonts w:cstheme="minorHAnsi"/>
        </w:rPr>
      </w:pPr>
    </w:p>
    <w:p w14:paraId="6157AA93" w14:textId="10864F5C" w:rsidR="009C7081" w:rsidRPr="009C7081" w:rsidRDefault="009C7081" w:rsidP="009C7081">
      <w:pPr>
        <w:spacing w:after="0" w:line="240" w:lineRule="auto"/>
        <w:rPr>
          <w:rFonts w:cstheme="minorHAnsi"/>
        </w:rPr>
      </w:pPr>
      <w:r w:rsidRPr="009C7081">
        <w:rPr>
          <w:rFonts w:cstheme="minorHAnsi"/>
        </w:rPr>
        <w:t>Th</w:t>
      </w:r>
      <w:r w:rsidR="00755662">
        <w:rPr>
          <w:rFonts w:cstheme="minorHAnsi"/>
        </w:rPr>
        <w:t>is</w:t>
      </w:r>
      <w:r w:rsidRPr="009C7081">
        <w:rPr>
          <w:rFonts w:cstheme="minorHAnsi"/>
        </w:rPr>
        <w:t xml:space="preserve"> committee shall be called the</w:t>
      </w:r>
      <w:r>
        <w:rPr>
          <w:rFonts w:cstheme="minorHAnsi"/>
        </w:rPr>
        <w:t xml:space="preserve"> </w:t>
      </w:r>
      <w:r w:rsidR="000F4F14">
        <w:rPr>
          <w:rFonts w:cstheme="minorHAnsi"/>
        </w:rPr>
        <w:t>_______</w:t>
      </w:r>
      <w:r w:rsidRPr="009C7081">
        <w:rPr>
          <w:rFonts w:cstheme="minorHAnsi"/>
        </w:rPr>
        <w:t xml:space="preserve">Regional Representative Council </w:t>
      </w:r>
      <w:r w:rsidR="000F4F14">
        <w:rPr>
          <w:rFonts w:cstheme="minorHAnsi"/>
        </w:rPr>
        <w:t xml:space="preserve">(_RRC) </w:t>
      </w:r>
      <w:r w:rsidRPr="009C7081">
        <w:rPr>
          <w:rFonts w:cstheme="minorHAnsi"/>
        </w:rPr>
        <w:t>of the Nova Scotia Teachers Union</w:t>
      </w:r>
      <w:r w:rsidR="000F4F14">
        <w:rPr>
          <w:rFonts w:cstheme="minorHAnsi"/>
        </w:rPr>
        <w:t xml:space="preserve">, hereinafter </w:t>
      </w:r>
      <w:r w:rsidR="0024497E">
        <w:rPr>
          <w:rFonts w:cstheme="minorHAnsi"/>
        </w:rPr>
        <w:t xml:space="preserve">may be </w:t>
      </w:r>
      <w:r w:rsidR="000F4F14">
        <w:rPr>
          <w:rFonts w:cstheme="minorHAnsi"/>
        </w:rPr>
        <w:t>referred to as the _RRC</w:t>
      </w:r>
      <w:r w:rsidRPr="009C7081">
        <w:rPr>
          <w:rFonts w:cstheme="minorHAnsi"/>
        </w:rPr>
        <w:t>.</w:t>
      </w:r>
    </w:p>
    <w:p w14:paraId="43EBA4E3" w14:textId="77777777" w:rsidR="009C7081" w:rsidRDefault="009C7081" w:rsidP="009C7081">
      <w:pPr>
        <w:spacing w:after="0" w:line="240" w:lineRule="auto"/>
        <w:rPr>
          <w:rFonts w:cstheme="minorHAnsi"/>
        </w:rPr>
      </w:pPr>
    </w:p>
    <w:p w14:paraId="19951BB7" w14:textId="77777777" w:rsidR="009C7081" w:rsidRDefault="009C7081" w:rsidP="009C7081">
      <w:pPr>
        <w:spacing w:after="0" w:line="240" w:lineRule="auto"/>
        <w:rPr>
          <w:rFonts w:cstheme="minorHAnsi"/>
        </w:rPr>
      </w:pPr>
    </w:p>
    <w:p w14:paraId="7B37AA35" w14:textId="181C795F" w:rsidR="009C7081" w:rsidRPr="00D9098D" w:rsidRDefault="009C7081" w:rsidP="00D9098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9098D">
        <w:rPr>
          <w:rFonts w:cstheme="minorHAnsi"/>
          <w:b/>
          <w:bCs/>
          <w:sz w:val="28"/>
          <w:szCs w:val="28"/>
        </w:rPr>
        <w:t>A</w:t>
      </w:r>
      <w:r w:rsidR="00D9098D">
        <w:rPr>
          <w:rFonts w:cstheme="minorHAnsi"/>
          <w:b/>
          <w:bCs/>
          <w:sz w:val="28"/>
          <w:szCs w:val="28"/>
        </w:rPr>
        <w:t>RTICLE</w:t>
      </w:r>
      <w:r w:rsidRPr="00D9098D">
        <w:rPr>
          <w:rFonts w:cstheme="minorHAnsi"/>
          <w:b/>
          <w:bCs/>
          <w:sz w:val="28"/>
          <w:szCs w:val="28"/>
        </w:rPr>
        <w:t xml:space="preserve"> II</w:t>
      </w:r>
    </w:p>
    <w:p w14:paraId="2189A72C" w14:textId="77777777" w:rsidR="009C7081" w:rsidRPr="00D9098D" w:rsidRDefault="009C7081" w:rsidP="00D9098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9098D">
        <w:rPr>
          <w:rFonts w:cstheme="minorHAnsi"/>
          <w:b/>
          <w:bCs/>
          <w:sz w:val="28"/>
          <w:szCs w:val="28"/>
        </w:rPr>
        <w:t>Mandate</w:t>
      </w:r>
    </w:p>
    <w:p w14:paraId="58F8C560" w14:textId="77777777" w:rsidR="00A402A6" w:rsidRDefault="00A402A6" w:rsidP="00D9098D">
      <w:pPr>
        <w:spacing w:after="0" w:line="240" w:lineRule="auto"/>
        <w:ind w:left="720" w:hanging="720"/>
        <w:rPr>
          <w:rFonts w:cstheme="minorHAnsi"/>
        </w:rPr>
      </w:pPr>
    </w:p>
    <w:p w14:paraId="3A2A1636" w14:textId="6AE47210" w:rsidR="005F67B6" w:rsidRDefault="009C7081" w:rsidP="00D9098D">
      <w:pPr>
        <w:spacing w:after="0" w:line="240" w:lineRule="auto"/>
        <w:ind w:left="720" w:hanging="720"/>
        <w:rPr>
          <w:rFonts w:cstheme="minorHAnsi"/>
        </w:rPr>
      </w:pPr>
      <w:r w:rsidRPr="009C7081">
        <w:rPr>
          <w:rFonts w:cstheme="minorHAnsi"/>
        </w:rPr>
        <w:t>[1]</w:t>
      </w:r>
      <w:r w:rsidRPr="009C7081">
        <w:rPr>
          <w:rFonts w:cstheme="minorHAnsi"/>
        </w:rPr>
        <w:tab/>
      </w:r>
      <w:r w:rsidR="005F67B6">
        <w:rPr>
          <w:rFonts w:cstheme="minorHAnsi"/>
        </w:rPr>
        <w:t>The mandate of the _RRC within the geographic boundaries of the ________ Regional Centre for Educations (_RCE) shall be to address NSTU Members’ bargaining unit issues with the _RCE.</w:t>
      </w:r>
    </w:p>
    <w:p w14:paraId="7EB2F768" w14:textId="77777777" w:rsidR="00A402A6" w:rsidRDefault="00A402A6" w:rsidP="005F67B6">
      <w:pPr>
        <w:spacing w:after="0" w:line="240" w:lineRule="auto"/>
        <w:ind w:left="720" w:hanging="720"/>
        <w:rPr>
          <w:rFonts w:cstheme="minorHAnsi"/>
        </w:rPr>
      </w:pPr>
    </w:p>
    <w:p w14:paraId="7B9E59B3" w14:textId="5AB8CD90" w:rsidR="005F67B6" w:rsidRDefault="005F67B6" w:rsidP="005F67B6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[2]</w:t>
      </w:r>
      <w:r>
        <w:rPr>
          <w:rFonts w:cstheme="minorHAnsi"/>
        </w:rPr>
        <w:tab/>
        <w:t xml:space="preserve">The _RRC shall carry out the responsibilities as set out in the </w:t>
      </w:r>
      <w:r w:rsidRPr="0039519D">
        <w:rPr>
          <w:rFonts w:cstheme="minorHAnsi"/>
          <w:i/>
          <w:iCs/>
        </w:rPr>
        <w:t>Teachers’ Provincial Agreement</w:t>
      </w:r>
      <w:r>
        <w:rPr>
          <w:rFonts w:cstheme="minorHAnsi"/>
        </w:rPr>
        <w:t xml:space="preserve">, and ______ </w:t>
      </w:r>
      <w:r w:rsidRPr="0039519D">
        <w:rPr>
          <w:rFonts w:cstheme="minorHAnsi"/>
          <w:i/>
          <w:iCs/>
        </w:rPr>
        <w:t>Regional Collective Agreement</w:t>
      </w:r>
      <w:r>
        <w:rPr>
          <w:rFonts w:cstheme="minorHAnsi"/>
        </w:rPr>
        <w:t>, between the _RCE and the NSTU.</w:t>
      </w:r>
    </w:p>
    <w:p w14:paraId="17BC97D9" w14:textId="77777777" w:rsidR="00A402A6" w:rsidRDefault="00A402A6" w:rsidP="00D9098D">
      <w:pPr>
        <w:spacing w:after="0" w:line="240" w:lineRule="auto"/>
        <w:ind w:left="720" w:hanging="720"/>
        <w:rPr>
          <w:rFonts w:cstheme="minorHAnsi"/>
        </w:rPr>
      </w:pPr>
    </w:p>
    <w:p w14:paraId="5CA1DE8A" w14:textId="32CA58C7" w:rsidR="009C7081" w:rsidRPr="009C7081" w:rsidRDefault="009C7081" w:rsidP="00D9098D">
      <w:pPr>
        <w:spacing w:after="0" w:line="240" w:lineRule="auto"/>
        <w:ind w:left="720" w:hanging="720"/>
        <w:rPr>
          <w:rFonts w:cstheme="minorHAnsi"/>
        </w:rPr>
      </w:pPr>
      <w:r w:rsidRPr="009C7081">
        <w:rPr>
          <w:rFonts w:cstheme="minorHAnsi"/>
        </w:rPr>
        <w:t>[</w:t>
      </w:r>
      <w:r w:rsidR="005F67B6">
        <w:rPr>
          <w:rFonts w:cstheme="minorHAnsi"/>
        </w:rPr>
        <w:t>3</w:t>
      </w:r>
      <w:r w:rsidRPr="009C7081">
        <w:rPr>
          <w:rFonts w:cstheme="minorHAnsi"/>
        </w:rPr>
        <w:t>]</w:t>
      </w:r>
      <w:r w:rsidRPr="009C7081">
        <w:rPr>
          <w:rFonts w:cstheme="minorHAnsi"/>
        </w:rPr>
        <w:tab/>
      </w:r>
      <w:r w:rsidR="000F4F14">
        <w:rPr>
          <w:rFonts w:cstheme="minorHAnsi"/>
        </w:rPr>
        <w:t xml:space="preserve">The </w:t>
      </w:r>
      <w:r w:rsidR="00097C0F">
        <w:rPr>
          <w:rFonts w:cstheme="minorHAnsi"/>
        </w:rPr>
        <w:t>_RR</w:t>
      </w:r>
      <w:r w:rsidR="000F4F14">
        <w:rPr>
          <w:rFonts w:cstheme="minorHAnsi"/>
        </w:rPr>
        <w:t xml:space="preserve">C shall </w:t>
      </w:r>
      <w:r w:rsidRPr="009C7081">
        <w:rPr>
          <w:rFonts w:cstheme="minorHAnsi"/>
        </w:rPr>
        <w:t>follow the policies of the Council of the Union and the directives of the Provincial Executive of the Union.</w:t>
      </w:r>
      <w:r w:rsidR="005F67B6">
        <w:rPr>
          <w:rFonts w:cstheme="minorHAnsi"/>
        </w:rPr>
        <w:t xml:space="preserve"> The _RRC shall be accountable to the Provincial Executive.</w:t>
      </w:r>
    </w:p>
    <w:p w14:paraId="428A1DB8" w14:textId="77777777" w:rsidR="00D9098D" w:rsidRDefault="00D9098D" w:rsidP="009C7081">
      <w:pPr>
        <w:spacing w:after="0" w:line="240" w:lineRule="auto"/>
        <w:rPr>
          <w:rFonts w:cstheme="minorHAnsi"/>
        </w:rPr>
      </w:pPr>
    </w:p>
    <w:p w14:paraId="512852B6" w14:textId="77777777" w:rsidR="00D9098D" w:rsidRDefault="00D9098D" w:rsidP="009C7081">
      <w:pPr>
        <w:spacing w:after="0" w:line="240" w:lineRule="auto"/>
        <w:rPr>
          <w:rFonts w:cstheme="minorHAnsi"/>
        </w:rPr>
      </w:pPr>
    </w:p>
    <w:p w14:paraId="48E32D86" w14:textId="418B8793" w:rsidR="009C7081" w:rsidRPr="000F4F14" w:rsidRDefault="009C7081" w:rsidP="000F4F1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F4F14">
        <w:rPr>
          <w:rFonts w:cstheme="minorHAnsi"/>
          <w:b/>
          <w:bCs/>
          <w:sz w:val="28"/>
          <w:szCs w:val="28"/>
        </w:rPr>
        <w:t>A</w:t>
      </w:r>
      <w:r w:rsidR="000F4F14">
        <w:rPr>
          <w:rFonts w:cstheme="minorHAnsi"/>
          <w:b/>
          <w:bCs/>
          <w:sz w:val="28"/>
          <w:szCs w:val="28"/>
        </w:rPr>
        <w:t>RTICLE</w:t>
      </w:r>
      <w:r w:rsidRPr="000F4F14">
        <w:rPr>
          <w:rFonts w:cstheme="minorHAnsi"/>
          <w:b/>
          <w:bCs/>
          <w:sz w:val="28"/>
          <w:szCs w:val="28"/>
        </w:rPr>
        <w:t xml:space="preserve"> III</w:t>
      </w:r>
    </w:p>
    <w:p w14:paraId="4E563BE7" w14:textId="77777777" w:rsidR="009C7081" w:rsidRPr="000F4F14" w:rsidRDefault="009C7081" w:rsidP="000F4F1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F4F14">
        <w:rPr>
          <w:rFonts w:cstheme="minorHAnsi"/>
          <w:b/>
          <w:bCs/>
          <w:sz w:val="28"/>
          <w:szCs w:val="28"/>
        </w:rPr>
        <w:t>Membership</w:t>
      </w:r>
    </w:p>
    <w:p w14:paraId="3860AF80" w14:textId="77777777" w:rsidR="00A402A6" w:rsidRDefault="00A402A6" w:rsidP="003A6688">
      <w:pPr>
        <w:spacing w:after="0" w:line="240" w:lineRule="auto"/>
        <w:ind w:left="720" w:hanging="720"/>
        <w:rPr>
          <w:rFonts w:cstheme="minorHAnsi"/>
        </w:rPr>
      </w:pPr>
    </w:p>
    <w:p w14:paraId="1783987B" w14:textId="391A133C" w:rsidR="003A6688" w:rsidRDefault="003A6688" w:rsidP="003A6688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[1]</w:t>
      </w:r>
      <w:r>
        <w:rPr>
          <w:rFonts w:cstheme="minorHAnsi"/>
        </w:rPr>
        <w:tab/>
        <w:t xml:space="preserve">The _RRC Membership shall include the following from the </w:t>
      </w:r>
      <w:r w:rsidR="005F67B6">
        <w:rPr>
          <w:rFonts w:cstheme="minorHAnsi"/>
        </w:rPr>
        <w:t>_______________</w:t>
      </w:r>
      <w:r>
        <w:rPr>
          <w:rFonts w:cstheme="minorHAnsi"/>
        </w:rPr>
        <w:t xml:space="preserve"> Locals:</w:t>
      </w:r>
    </w:p>
    <w:p w14:paraId="1D963EED" w14:textId="0A52B9D4" w:rsidR="003A6688" w:rsidRDefault="003A6688" w:rsidP="009C708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(a)</w:t>
      </w:r>
      <w:r>
        <w:rPr>
          <w:rFonts w:cstheme="minorHAnsi"/>
        </w:rPr>
        <w:tab/>
        <w:t>Local Presidents</w:t>
      </w:r>
      <w:r w:rsidR="00CF105D">
        <w:rPr>
          <w:rFonts w:cstheme="minorHAnsi"/>
        </w:rPr>
        <w:t>,</w:t>
      </w:r>
    </w:p>
    <w:p w14:paraId="167798F7" w14:textId="6776C7BB" w:rsidR="003A6688" w:rsidRDefault="003A6688" w:rsidP="001F7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3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(b)</w:t>
      </w:r>
      <w:r>
        <w:rPr>
          <w:rFonts w:cstheme="minorHAnsi"/>
        </w:rPr>
        <w:tab/>
        <w:t>Local First Vice-Presidents</w:t>
      </w:r>
      <w:r w:rsidR="00CF105D">
        <w:rPr>
          <w:rFonts w:cstheme="minorHAnsi"/>
        </w:rPr>
        <w:t>, and</w:t>
      </w:r>
      <w:r w:rsidR="001F753B">
        <w:rPr>
          <w:rFonts w:cstheme="minorHAnsi"/>
        </w:rPr>
        <w:tab/>
      </w:r>
      <w:r w:rsidR="001F753B">
        <w:rPr>
          <w:rFonts w:cstheme="minorHAnsi"/>
        </w:rPr>
        <w:tab/>
      </w:r>
    </w:p>
    <w:p w14:paraId="3604ED72" w14:textId="18549DAB" w:rsidR="003A6688" w:rsidRDefault="00A91F4D" w:rsidP="009C7081">
      <w:pPr>
        <w:spacing w:after="0" w:line="240" w:lineRule="auto"/>
        <w:rPr>
          <w:rFonts w:cstheme="minorHAnsi"/>
        </w:rPr>
      </w:pPr>
      <w:r w:rsidRPr="003A6688">
        <w:rPr>
          <w:rFonts w:cstheme="minorHAns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20AA0D" wp14:editId="6157C19C">
                <wp:simplePos x="0" y="0"/>
                <wp:positionH relativeFrom="margin">
                  <wp:posOffset>-116205</wp:posOffset>
                </wp:positionH>
                <wp:positionV relativeFrom="paragraph">
                  <wp:posOffset>366395</wp:posOffset>
                </wp:positionV>
                <wp:extent cx="6326505" cy="1101090"/>
                <wp:effectExtent l="0" t="0" r="1714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13AD" w14:textId="77777777" w:rsidR="001962CB" w:rsidRPr="001823A7" w:rsidRDefault="003A6688" w:rsidP="001962C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23A7">
                              <w:rPr>
                                <w:sz w:val="16"/>
                                <w:szCs w:val="16"/>
                              </w:rPr>
                              <w:t>Note:</w:t>
                            </w:r>
                          </w:p>
                          <w:p w14:paraId="132F1882" w14:textId="385719D5" w:rsidR="005F67B6" w:rsidRPr="001823A7" w:rsidRDefault="005F67B6" w:rsidP="00196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1823A7">
                              <w:rPr>
                                <w:sz w:val="16"/>
                                <w:szCs w:val="16"/>
                              </w:rPr>
                              <w:t>Under [1] the participating Locals should be listed.</w:t>
                            </w:r>
                          </w:p>
                          <w:p w14:paraId="5F7FF6E1" w14:textId="01ED5D07" w:rsidR="001962CB" w:rsidRPr="001823A7" w:rsidRDefault="00CF105D" w:rsidP="00196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1823A7">
                              <w:rPr>
                                <w:sz w:val="16"/>
                                <w:szCs w:val="16"/>
                              </w:rPr>
                              <w:t>Each</w:t>
                            </w:r>
                            <w:r w:rsidR="00411F98">
                              <w:rPr>
                                <w:sz w:val="16"/>
                                <w:szCs w:val="16"/>
                              </w:rPr>
                              <w:t xml:space="preserve"> participating</w:t>
                            </w:r>
                            <w:r w:rsidRPr="001823A7">
                              <w:rPr>
                                <w:sz w:val="16"/>
                                <w:szCs w:val="16"/>
                              </w:rPr>
                              <w:t xml:space="preserve"> Local is allowed to have the same number of individuals under [1]</w:t>
                            </w:r>
                            <w:r w:rsidR="009817F5" w:rsidRPr="001823A7">
                              <w:rPr>
                                <w:sz w:val="16"/>
                                <w:szCs w:val="16"/>
                              </w:rPr>
                              <w:t>, so e</w:t>
                            </w:r>
                            <w:r w:rsidR="001962CB" w:rsidRPr="001823A7">
                              <w:rPr>
                                <w:sz w:val="16"/>
                                <w:szCs w:val="16"/>
                              </w:rPr>
                              <w:t>ach Local must have the same number of Member(s) under [1] (c).</w:t>
                            </w:r>
                          </w:p>
                          <w:p w14:paraId="3265A125" w14:textId="3C699289" w:rsidR="003A6688" w:rsidRPr="001823A7" w:rsidRDefault="001962CB" w:rsidP="00196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1823A7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CF105D" w:rsidRPr="001823A7">
                              <w:rPr>
                                <w:sz w:val="16"/>
                                <w:szCs w:val="16"/>
                              </w:rPr>
                              <w:t xml:space="preserve">nce the RRC decides on how many individuals are required </w:t>
                            </w:r>
                            <w:r w:rsidRPr="001823A7">
                              <w:rPr>
                                <w:sz w:val="16"/>
                                <w:szCs w:val="16"/>
                              </w:rPr>
                              <w:t>to fulfill the RRC’s mandate under [1] (c) this number should be included in the Constitution</w:t>
                            </w:r>
                            <w:r w:rsidR="00CF105D" w:rsidRPr="001823A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1823A7">
                              <w:rPr>
                                <w:sz w:val="16"/>
                                <w:szCs w:val="16"/>
                              </w:rPr>
                              <w:t xml:space="preserve"> This number could be zero, in which case [1] (c) would not be needed in the Constitution.</w:t>
                            </w:r>
                          </w:p>
                          <w:p w14:paraId="392759C7" w14:textId="39382561" w:rsidR="001962CB" w:rsidRPr="001823A7" w:rsidRDefault="001962CB" w:rsidP="00196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1823A7">
                              <w:rPr>
                                <w:sz w:val="16"/>
                                <w:szCs w:val="16"/>
                              </w:rPr>
                              <w:t xml:space="preserve">The RRC Chair &amp; Vice-Chair, as well as the Grievance Chair, Article 60 </w:t>
                            </w:r>
                            <w:r w:rsidR="004578C4">
                              <w:rPr>
                                <w:sz w:val="16"/>
                                <w:szCs w:val="16"/>
                              </w:rPr>
                              <w:t>Co-</w:t>
                            </w:r>
                            <w:r w:rsidRPr="001823A7">
                              <w:rPr>
                                <w:sz w:val="16"/>
                                <w:szCs w:val="16"/>
                              </w:rPr>
                              <w:t xml:space="preserve">Chair, </w:t>
                            </w:r>
                            <w:r w:rsidR="004578C4">
                              <w:rPr>
                                <w:sz w:val="16"/>
                                <w:szCs w:val="16"/>
                              </w:rPr>
                              <w:t xml:space="preserve">Management-Teacher Co-Chair, </w:t>
                            </w:r>
                            <w:r w:rsidRPr="001823A7">
                              <w:rPr>
                                <w:sz w:val="16"/>
                                <w:szCs w:val="16"/>
                              </w:rPr>
                              <w:t>REWC Chair, and Treasurer and/or Secretary are chosen from amongst the individuals in [1]</w:t>
                            </w:r>
                            <w:r w:rsidR="009817F5" w:rsidRPr="001823A7">
                              <w:rPr>
                                <w:sz w:val="16"/>
                                <w:szCs w:val="16"/>
                              </w:rPr>
                              <w:t xml:space="preserve"> by NSTU By-Law V</w:t>
                            </w:r>
                            <w:r w:rsidRPr="001823A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AA0D" id="_x0000_s1028" type="#_x0000_t202" style="position:absolute;margin-left:-9.15pt;margin-top:28.85pt;width:498.15pt;height:8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">
                <v:textbox>
                  <w:txbxContent>
                    <w:p w14:paraId="3E9913AD" w14:textId="77777777" w:rsidR="001962CB" w:rsidRPr="001823A7" w:rsidRDefault="003A6688" w:rsidP="001962C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823A7">
                        <w:rPr>
                          <w:sz w:val="16"/>
                          <w:szCs w:val="16"/>
                        </w:rPr>
                        <w:t>Note:</w:t>
                      </w:r>
                    </w:p>
                    <w:p w14:paraId="132F1882" w14:textId="385719D5" w:rsidR="005F67B6" w:rsidRPr="001823A7" w:rsidRDefault="005F67B6" w:rsidP="001962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1823A7">
                        <w:rPr>
                          <w:sz w:val="16"/>
                          <w:szCs w:val="16"/>
                        </w:rPr>
                        <w:t>Under [1] the participating Locals should be listed.</w:t>
                      </w:r>
                    </w:p>
                    <w:p w14:paraId="5F7FF6E1" w14:textId="01ED5D07" w:rsidR="001962CB" w:rsidRPr="001823A7" w:rsidRDefault="00CF105D" w:rsidP="001962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1823A7">
                        <w:rPr>
                          <w:sz w:val="16"/>
                          <w:szCs w:val="16"/>
                        </w:rPr>
                        <w:t>Each</w:t>
                      </w:r>
                      <w:r w:rsidR="00411F98">
                        <w:rPr>
                          <w:sz w:val="16"/>
                          <w:szCs w:val="16"/>
                        </w:rPr>
                        <w:t xml:space="preserve"> participating</w:t>
                      </w:r>
                      <w:r w:rsidRPr="001823A7">
                        <w:rPr>
                          <w:sz w:val="16"/>
                          <w:szCs w:val="16"/>
                        </w:rPr>
                        <w:t xml:space="preserve"> Local is allowed to have the same number of individuals under [1]</w:t>
                      </w:r>
                      <w:r w:rsidR="009817F5" w:rsidRPr="001823A7">
                        <w:rPr>
                          <w:sz w:val="16"/>
                          <w:szCs w:val="16"/>
                        </w:rPr>
                        <w:t>, so e</w:t>
                      </w:r>
                      <w:r w:rsidR="001962CB" w:rsidRPr="001823A7">
                        <w:rPr>
                          <w:sz w:val="16"/>
                          <w:szCs w:val="16"/>
                        </w:rPr>
                        <w:t>ach Local must have the same number of Member(s) under [1] (c).</w:t>
                      </w:r>
                    </w:p>
                    <w:p w14:paraId="3265A125" w14:textId="3C699289" w:rsidR="003A6688" w:rsidRPr="001823A7" w:rsidRDefault="001962CB" w:rsidP="001962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1823A7">
                        <w:rPr>
                          <w:sz w:val="16"/>
                          <w:szCs w:val="16"/>
                        </w:rPr>
                        <w:t>O</w:t>
                      </w:r>
                      <w:r w:rsidR="00CF105D" w:rsidRPr="001823A7">
                        <w:rPr>
                          <w:sz w:val="16"/>
                          <w:szCs w:val="16"/>
                        </w:rPr>
                        <w:t xml:space="preserve">nce the RRC decides on how many individuals are required </w:t>
                      </w:r>
                      <w:r w:rsidRPr="001823A7">
                        <w:rPr>
                          <w:sz w:val="16"/>
                          <w:szCs w:val="16"/>
                        </w:rPr>
                        <w:t>to fulfill the RRC’s mandate under [1] (c) this number should be included in the Constitution</w:t>
                      </w:r>
                      <w:r w:rsidR="00CF105D" w:rsidRPr="001823A7">
                        <w:rPr>
                          <w:sz w:val="16"/>
                          <w:szCs w:val="16"/>
                        </w:rPr>
                        <w:t>.</w:t>
                      </w:r>
                      <w:r w:rsidRPr="001823A7">
                        <w:rPr>
                          <w:sz w:val="16"/>
                          <w:szCs w:val="16"/>
                        </w:rPr>
                        <w:t xml:space="preserve"> This number could be zero, in which case [1] (c) would not be needed in the Constitution.</w:t>
                      </w:r>
                    </w:p>
                    <w:p w14:paraId="392759C7" w14:textId="39382561" w:rsidR="001962CB" w:rsidRPr="001823A7" w:rsidRDefault="001962CB" w:rsidP="001962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1823A7">
                        <w:rPr>
                          <w:sz w:val="16"/>
                          <w:szCs w:val="16"/>
                        </w:rPr>
                        <w:t xml:space="preserve">The RRC Chair &amp; Vice-Chair, as well as the Grievance Chair, Article 60 </w:t>
                      </w:r>
                      <w:r w:rsidR="004578C4">
                        <w:rPr>
                          <w:sz w:val="16"/>
                          <w:szCs w:val="16"/>
                        </w:rPr>
                        <w:t>Co-</w:t>
                      </w:r>
                      <w:r w:rsidRPr="001823A7">
                        <w:rPr>
                          <w:sz w:val="16"/>
                          <w:szCs w:val="16"/>
                        </w:rPr>
                        <w:t xml:space="preserve">Chair, </w:t>
                      </w:r>
                      <w:r w:rsidR="004578C4">
                        <w:rPr>
                          <w:sz w:val="16"/>
                          <w:szCs w:val="16"/>
                        </w:rPr>
                        <w:t xml:space="preserve">Management-Teacher Co-Chair, </w:t>
                      </w:r>
                      <w:r w:rsidRPr="001823A7">
                        <w:rPr>
                          <w:sz w:val="16"/>
                          <w:szCs w:val="16"/>
                        </w:rPr>
                        <w:t>REWC Chair, and Treasurer and/or Secretary are chosen from amongst the individuals in [1]</w:t>
                      </w:r>
                      <w:r w:rsidR="009817F5" w:rsidRPr="001823A7">
                        <w:rPr>
                          <w:sz w:val="16"/>
                          <w:szCs w:val="16"/>
                        </w:rPr>
                        <w:t xml:space="preserve"> by NSTU By-Law V</w:t>
                      </w:r>
                      <w:r w:rsidRPr="001823A7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688">
        <w:rPr>
          <w:rFonts w:cstheme="minorHAnsi"/>
        </w:rPr>
        <w:tab/>
        <w:t>(c)</w:t>
      </w:r>
      <w:r w:rsidR="003A6688">
        <w:rPr>
          <w:rFonts w:cstheme="minorHAnsi"/>
        </w:rPr>
        <w:tab/>
      </w:r>
      <w:r w:rsidR="001F753B">
        <w:rPr>
          <w:rFonts w:cstheme="minorHAnsi"/>
        </w:rPr>
        <w:t>a maximum of two (2)</w:t>
      </w:r>
      <w:r w:rsidR="00E927A2">
        <w:rPr>
          <w:rFonts w:cstheme="minorHAnsi"/>
        </w:rPr>
        <w:t xml:space="preserve"> additional</w:t>
      </w:r>
      <w:r w:rsidR="001962CB">
        <w:rPr>
          <w:rFonts w:cstheme="minorHAnsi"/>
        </w:rPr>
        <w:t xml:space="preserve"> </w:t>
      </w:r>
      <w:r w:rsidR="003A6688">
        <w:rPr>
          <w:rFonts w:cstheme="minorHAnsi"/>
        </w:rPr>
        <w:t>Member(s) from each Local</w:t>
      </w:r>
      <w:r w:rsidR="00CF105D">
        <w:rPr>
          <w:rFonts w:cstheme="minorHAnsi"/>
        </w:rPr>
        <w:t>.</w:t>
      </w:r>
    </w:p>
    <w:p w14:paraId="6D9603F0" w14:textId="12CB3248" w:rsidR="00A402A6" w:rsidRDefault="00A402A6" w:rsidP="009C7081">
      <w:pPr>
        <w:spacing w:after="0" w:line="240" w:lineRule="auto"/>
        <w:rPr>
          <w:rFonts w:cstheme="minorHAnsi"/>
        </w:rPr>
      </w:pPr>
    </w:p>
    <w:p w14:paraId="10937F59" w14:textId="77777777" w:rsidR="00A91F4D" w:rsidRDefault="00A91F4D">
      <w:pPr>
        <w:rPr>
          <w:rFonts w:cstheme="minorHAnsi"/>
        </w:rPr>
      </w:pPr>
      <w:r>
        <w:rPr>
          <w:rFonts w:cstheme="minorHAnsi"/>
        </w:rPr>
        <w:br w:type="page"/>
      </w:r>
    </w:p>
    <w:p w14:paraId="629D81F6" w14:textId="7EAB66CB" w:rsidR="003A6688" w:rsidRDefault="00CF105D" w:rsidP="009C7081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[2]</w:t>
      </w:r>
      <w:r>
        <w:rPr>
          <w:rFonts w:cstheme="minorHAnsi"/>
        </w:rPr>
        <w:tab/>
        <w:t>The _RRC Membership shall include the following Regional Members:</w:t>
      </w:r>
    </w:p>
    <w:p w14:paraId="5A28607F" w14:textId="74E8D1DF" w:rsidR="001823A7" w:rsidRDefault="00CF105D" w:rsidP="009C708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(a)</w:t>
      </w:r>
      <w:r>
        <w:rPr>
          <w:rFonts w:cstheme="minorHAnsi"/>
        </w:rPr>
        <w:tab/>
        <w:t>_RRC Chair and</w:t>
      </w:r>
    </w:p>
    <w:p w14:paraId="3B9F1AAB" w14:textId="41F8412D" w:rsidR="00CF105D" w:rsidRDefault="00CF105D" w:rsidP="009C708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(b)</w:t>
      </w:r>
      <w:r>
        <w:rPr>
          <w:rFonts w:cstheme="minorHAnsi"/>
        </w:rPr>
        <w:tab/>
        <w:t>Provincial Executive Member(s) from the _RRC.</w:t>
      </w:r>
    </w:p>
    <w:p w14:paraId="058927B7" w14:textId="77777777" w:rsidR="00A91F4D" w:rsidRDefault="00A91F4D" w:rsidP="009C7081">
      <w:pPr>
        <w:spacing w:after="0" w:line="240" w:lineRule="auto"/>
        <w:rPr>
          <w:rFonts w:cstheme="minorHAnsi"/>
        </w:rPr>
      </w:pPr>
    </w:p>
    <w:p w14:paraId="7D02D778" w14:textId="77777777" w:rsidR="00A91F4D" w:rsidRDefault="00A91F4D" w:rsidP="009C7081">
      <w:pPr>
        <w:spacing w:after="0" w:line="240" w:lineRule="auto"/>
        <w:rPr>
          <w:rFonts w:cstheme="minorHAnsi"/>
        </w:rPr>
      </w:pPr>
    </w:p>
    <w:p w14:paraId="22ABB814" w14:textId="2FA1DF23" w:rsidR="009C7081" w:rsidRPr="00097C0F" w:rsidRDefault="009C7081" w:rsidP="00097C0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7C0F">
        <w:rPr>
          <w:rFonts w:cstheme="minorHAnsi"/>
          <w:b/>
          <w:bCs/>
          <w:sz w:val="28"/>
          <w:szCs w:val="28"/>
        </w:rPr>
        <w:t>A</w:t>
      </w:r>
      <w:r w:rsidR="00097C0F">
        <w:rPr>
          <w:rFonts w:cstheme="minorHAnsi"/>
          <w:b/>
          <w:bCs/>
          <w:sz w:val="28"/>
          <w:szCs w:val="28"/>
        </w:rPr>
        <w:t>RTICLE</w:t>
      </w:r>
      <w:r w:rsidRPr="00097C0F">
        <w:rPr>
          <w:rFonts w:cstheme="minorHAnsi"/>
          <w:b/>
          <w:bCs/>
          <w:sz w:val="28"/>
          <w:szCs w:val="28"/>
        </w:rPr>
        <w:t xml:space="preserve"> </w:t>
      </w:r>
      <w:r w:rsidR="009817F5">
        <w:rPr>
          <w:rFonts w:cstheme="minorHAnsi"/>
          <w:b/>
          <w:bCs/>
          <w:sz w:val="28"/>
          <w:szCs w:val="28"/>
        </w:rPr>
        <w:t>I</w:t>
      </w:r>
      <w:r w:rsidRPr="00097C0F">
        <w:rPr>
          <w:rFonts w:cstheme="minorHAnsi"/>
          <w:b/>
          <w:bCs/>
          <w:sz w:val="28"/>
          <w:szCs w:val="28"/>
        </w:rPr>
        <w:t>V</w:t>
      </w:r>
    </w:p>
    <w:p w14:paraId="30C18EDD" w14:textId="77777777" w:rsidR="009C7081" w:rsidRPr="00097C0F" w:rsidRDefault="009C7081" w:rsidP="00097C0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7C0F">
        <w:rPr>
          <w:rFonts w:cstheme="minorHAnsi"/>
          <w:b/>
          <w:bCs/>
          <w:sz w:val="28"/>
          <w:szCs w:val="28"/>
        </w:rPr>
        <w:t>Meetings</w:t>
      </w:r>
    </w:p>
    <w:p w14:paraId="46FC762E" w14:textId="77777777" w:rsidR="00A402A6" w:rsidRDefault="00A402A6" w:rsidP="00097C0F">
      <w:pPr>
        <w:spacing w:after="0" w:line="240" w:lineRule="auto"/>
        <w:ind w:left="720" w:hanging="720"/>
        <w:rPr>
          <w:rFonts w:cstheme="minorHAnsi"/>
        </w:rPr>
      </w:pPr>
    </w:p>
    <w:p w14:paraId="6C1B820A" w14:textId="54E5D244" w:rsidR="009C7081" w:rsidRPr="009C7081" w:rsidRDefault="009C7081" w:rsidP="00097C0F">
      <w:pPr>
        <w:spacing w:after="0" w:line="240" w:lineRule="auto"/>
        <w:ind w:left="720" w:hanging="720"/>
        <w:rPr>
          <w:rFonts w:cstheme="minorHAnsi"/>
        </w:rPr>
      </w:pPr>
      <w:r w:rsidRPr="009C7081">
        <w:rPr>
          <w:rFonts w:cstheme="minorHAnsi"/>
        </w:rPr>
        <w:t>[1]</w:t>
      </w:r>
      <w:r w:rsidRPr="009C7081">
        <w:rPr>
          <w:rFonts w:cstheme="minorHAnsi"/>
        </w:rPr>
        <w:tab/>
        <w:t xml:space="preserve">The </w:t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 xml:space="preserve"> shall meet</w:t>
      </w:r>
      <w:r w:rsidR="009E1D5A">
        <w:rPr>
          <w:rFonts w:cstheme="minorHAnsi"/>
        </w:rPr>
        <w:t xml:space="preserve"> regularly and at least</w:t>
      </w:r>
      <w:r w:rsidRPr="009C7081">
        <w:rPr>
          <w:rFonts w:cstheme="minorHAnsi"/>
        </w:rPr>
        <w:t xml:space="preserve"> a minimum of </w:t>
      </w:r>
      <w:r w:rsidR="00F8490E">
        <w:rPr>
          <w:rFonts w:cstheme="minorHAnsi"/>
        </w:rPr>
        <w:t>five (5)</w:t>
      </w:r>
      <w:r w:rsidR="00F8490E" w:rsidRPr="009C7081">
        <w:rPr>
          <w:rFonts w:cstheme="minorHAnsi"/>
        </w:rPr>
        <w:t xml:space="preserve"> </w:t>
      </w:r>
      <w:r w:rsidRPr="009C7081">
        <w:rPr>
          <w:rFonts w:cstheme="minorHAnsi"/>
        </w:rPr>
        <w:t>(</w:t>
      </w:r>
      <w:r w:rsidR="00A84E87">
        <w:rPr>
          <w:rFonts w:cstheme="minorHAnsi"/>
        </w:rPr>
        <w:t>#</w:t>
      </w:r>
      <w:r w:rsidRPr="009C7081">
        <w:rPr>
          <w:rFonts w:cstheme="minorHAnsi"/>
        </w:rPr>
        <w:t>) times per</w:t>
      </w:r>
      <w:r w:rsidR="0092477D">
        <w:rPr>
          <w:rFonts w:cstheme="minorHAnsi"/>
        </w:rPr>
        <w:t xml:space="preserve"> school</w:t>
      </w:r>
      <w:r w:rsidRPr="009C7081">
        <w:rPr>
          <w:rFonts w:cstheme="minorHAnsi"/>
        </w:rPr>
        <w:t xml:space="preserve"> year at a location determined by the </w:t>
      </w:r>
      <w:r w:rsidR="009E1D5A">
        <w:rPr>
          <w:rFonts w:cstheme="minorHAnsi"/>
        </w:rPr>
        <w:t xml:space="preserve">_RRC </w:t>
      </w:r>
      <w:r w:rsidRPr="009C7081">
        <w:rPr>
          <w:rFonts w:cstheme="minorHAnsi"/>
        </w:rPr>
        <w:t>Chair.</w:t>
      </w:r>
    </w:p>
    <w:p w14:paraId="0A0C310F" w14:textId="77777777" w:rsidR="00A402A6" w:rsidRDefault="00A402A6" w:rsidP="00097C0F">
      <w:pPr>
        <w:spacing w:after="0" w:line="240" w:lineRule="auto"/>
        <w:ind w:left="720" w:hanging="720"/>
        <w:rPr>
          <w:rFonts w:cstheme="minorHAnsi"/>
        </w:rPr>
      </w:pPr>
    </w:p>
    <w:p w14:paraId="76589C76" w14:textId="16056755" w:rsidR="009C7081" w:rsidRPr="009C7081" w:rsidRDefault="009C7081" w:rsidP="00097C0F">
      <w:pPr>
        <w:spacing w:after="0" w:line="240" w:lineRule="auto"/>
        <w:ind w:left="720" w:hanging="720"/>
        <w:rPr>
          <w:rFonts w:cstheme="minorHAnsi"/>
        </w:rPr>
      </w:pPr>
      <w:r w:rsidRPr="009C7081">
        <w:rPr>
          <w:rFonts w:cstheme="minorHAnsi"/>
        </w:rPr>
        <w:t>[2]</w:t>
      </w:r>
      <w:r w:rsidRPr="009C7081">
        <w:rPr>
          <w:rFonts w:cstheme="minorHAnsi"/>
        </w:rPr>
        <w:tab/>
        <w:t xml:space="preserve">A schedule of regular meetings of the </w:t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 xml:space="preserve"> shall be provided to the </w:t>
      </w:r>
      <w:r w:rsidR="00390BFD">
        <w:rPr>
          <w:rFonts w:cstheme="minorHAnsi"/>
        </w:rPr>
        <w:t>M</w:t>
      </w:r>
      <w:r w:rsidRPr="009C7081">
        <w:rPr>
          <w:rFonts w:cstheme="minorHAnsi"/>
        </w:rPr>
        <w:t>embership by September 30</w:t>
      </w:r>
      <w:r w:rsidR="003E2327" w:rsidRPr="003E2327">
        <w:rPr>
          <w:rFonts w:cstheme="minorHAnsi"/>
          <w:vertAlign w:val="superscript"/>
        </w:rPr>
        <w:t>th</w:t>
      </w:r>
      <w:r w:rsidR="003E2327">
        <w:rPr>
          <w:rFonts w:cstheme="minorHAnsi"/>
        </w:rPr>
        <w:t xml:space="preserve"> </w:t>
      </w:r>
      <w:r w:rsidRPr="009C7081">
        <w:rPr>
          <w:rFonts w:cstheme="minorHAnsi"/>
        </w:rPr>
        <w:t>in each year.</w:t>
      </w:r>
    </w:p>
    <w:p w14:paraId="1D20F80D" w14:textId="0568C6D3" w:rsidR="00A402A6" w:rsidRDefault="00A402A6" w:rsidP="0015235D">
      <w:pPr>
        <w:spacing w:after="0" w:line="240" w:lineRule="auto"/>
        <w:ind w:left="720" w:hanging="720"/>
        <w:rPr>
          <w:rFonts w:cstheme="minorHAnsi"/>
        </w:rPr>
      </w:pPr>
    </w:p>
    <w:p w14:paraId="3B8C2EB4" w14:textId="54C322BE" w:rsidR="009C7081" w:rsidRDefault="009C7081" w:rsidP="0015235D">
      <w:pPr>
        <w:spacing w:after="0" w:line="240" w:lineRule="auto"/>
        <w:ind w:left="720" w:hanging="720"/>
        <w:rPr>
          <w:rFonts w:cstheme="minorHAnsi"/>
        </w:rPr>
      </w:pPr>
      <w:r w:rsidRPr="009C7081">
        <w:rPr>
          <w:rFonts w:cstheme="minorHAnsi"/>
        </w:rPr>
        <w:t>[3]</w:t>
      </w:r>
      <w:r w:rsidRPr="009C7081">
        <w:rPr>
          <w:rFonts w:cstheme="minorHAnsi"/>
        </w:rPr>
        <w:tab/>
        <w:t xml:space="preserve">Emergency meetings of the </w:t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 xml:space="preserve"> shall be called as necessary by the </w:t>
      </w:r>
      <w:r w:rsidR="0015235D">
        <w:rPr>
          <w:rFonts w:cstheme="minorHAnsi"/>
        </w:rPr>
        <w:t xml:space="preserve">_RRC </w:t>
      </w:r>
      <w:r w:rsidRPr="009C7081">
        <w:rPr>
          <w:rFonts w:cstheme="minorHAnsi"/>
        </w:rPr>
        <w:t>Chair.</w:t>
      </w:r>
    </w:p>
    <w:p w14:paraId="5EAE6687" w14:textId="40D6C8EA" w:rsidR="00A402A6" w:rsidRDefault="00A402A6" w:rsidP="0015235D">
      <w:pPr>
        <w:spacing w:after="0" w:line="240" w:lineRule="auto"/>
        <w:ind w:left="720" w:hanging="720"/>
        <w:rPr>
          <w:rFonts w:cstheme="minorHAnsi"/>
        </w:rPr>
      </w:pPr>
    </w:p>
    <w:p w14:paraId="0EC391B5" w14:textId="3C2E8D16" w:rsidR="00390BFD" w:rsidRDefault="00390BFD" w:rsidP="0015235D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[4]</w:t>
      </w:r>
      <w:r>
        <w:rPr>
          <w:rFonts w:cstheme="minorHAnsi"/>
        </w:rPr>
        <w:tab/>
        <w:t>A majority of the _RRC Membership</w:t>
      </w:r>
      <w:r w:rsidR="004578C4">
        <w:rPr>
          <w:rFonts w:cstheme="minorHAnsi"/>
        </w:rPr>
        <w:t>,</w:t>
      </w:r>
      <w:r>
        <w:rPr>
          <w:rFonts w:cstheme="minorHAnsi"/>
        </w:rPr>
        <w:t xml:space="preserve"> as </w:t>
      </w:r>
      <w:r w:rsidR="00720416">
        <w:rPr>
          <w:rFonts w:cstheme="minorHAnsi"/>
        </w:rPr>
        <w:t>defined</w:t>
      </w:r>
      <w:r>
        <w:rPr>
          <w:rFonts w:cstheme="minorHAnsi"/>
        </w:rPr>
        <w:t xml:space="preserve"> in Article III</w:t>
      </w:r>
      <w:r w:rsidR="004578C4">
        <w:rPr>
          <w:rFonts w:cstheme="minorHAnsi"/>
        </w:rPr>
        <w:t>,</w:t>
      </w:r>
      <w:r>
        <w:rPr>
          <w:rFonts w:cstheme="minorHAnsi"/>
        </w:rPr>
        <w:t xml:space="preserve"> shall constitute a quorum.</w:t>
      </w:r>
    </w:p>
    <w:p w14:paraId="13BFCEBF" w14:textId="77777777" w:rsidR="00A402A6" w:rsidRDefault="00A402A6" w:rsidP="0015235D">
      <w:pPr>
        <w:spacing w:after="0" w:line="240" w:lineRule="auto"/>
        <w:ind w:left="720" w:hanging="720"/>
        <w:rPr>
          <w:rFonts w:cstheme="minorHAnsi"/>
        </w:rPr>
      </w:pPr>
    </w:p>
    <w:p w14:paraId="2C8F69E0" w14:textId="11832C17" w:rsidR="00390BFD" w:rsidRPr="009C7081" w:rsidRDefault="00390BFD" w:rsidP="0015235D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[5]</w:t>
      </w:r>
      <w:r>
        <w:rPr>
          <w:rFonts w:cstheme="minorHAnsi"/>
        </w:rPr>
        <w:tab/>
        <w:t>All Members of the _RRC</w:t>
      </w:r>
      <w:r w:rsidR="00566E9B">
        <w:rPr>
          <w:rFonts w:cstheme="minorHAnsi"/>
        </w:rPr>
        <w:t>,</w:t>
      </w:r>
      <w:r>
        <w:rPr>
          <w:rFonts w:cstheme="minorHAnsi"/>
        </w:rPr>
        <w:t xml:space="preserve"> as </w:t>
      </w:r>
      <w:r w:rsidR="004578C4">
        <w:rPr>
          <w:rFonts w:cstheme="minorHAnsi"/>
        </w:rPr>
        <w:t>defined</w:t>
      </w:r>
      <w:r>
        <w:rPr>
          <w:rFonts w:cstheme="minorHAnsi"/>
        </w:rPr>
        <w:t xml:space="preserve"> in Article III</w:t>
      </w:r>
      <w:r w:rsidR="00566E9B">
        <w:rPr>
          <w:rFonts w:cstheme="minorHAnsi"/>
        </w:rPr>
        <w:t>,</w:t>
      </w:r>
      <w:r>
        <w:rPr>
          <w:rFonts w:cstheme="minorHAnsi"/>
        </w:rPr>
        <w:t xml:space="preserve"> shall have voting privilege</w:t>
      </w:r>
      <w:r w:rsidR="004578C4">
        <w:rPr>
          <w:rFonts w:cstheme="minorHAnsi"/>
        </w:rPr>
        <w:t>s on all matters related to the _RRC</w:t>
      </w:r>
      <w:r>
        <w:rPr>
          <w:rFonts w:cstheme="minorHAnsi"/>
        </w:rPr>
        <w:t>.</w:t>
      </w:r>
    </w:p>
    <w:p w14:paraId="0BE8870F" w14:textId="67691179" w:rsidR="009C7081" w:rsidRPr="009C7081" w:rsidRDefault="009C7081" w:rsidP="003E2327">
      <w:pPr>
        <w:spacing w:after="0" w:line="240" w:lineRule="auto"/>
        <w:rPr>
          <w:rFonts w:cstheme="minorHAnsi"/>
        </w:rPr>
      </w:pPr>
    </w:p>
    <w:p w14:paraId="28D803E7" w14:textId="0EEE710F" w:rsidR="00D9098D" w:rsidRDefault="00D9098D" w:rsidP="009C7081">
      <w:pPr>
        <w:spacing w:after="0" w:line="240" w:lineRule="auto"/>
        <w:rPr>
          <w:rFonts w:cstheme="minorHAnsi"/>
        </w:rPr>
      </w:pPr>
    </w:p>
    <w:p w14:paraId="729211DA" w14:textId="59D6A6F7" w:rsidR="009C7081" w:rsidRPr="00097C0F" w:rsidRDefault="009C7081" w:rsidP="00097C0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7C0F">
        <w:rPr>
          <w:rFonts w:cstheme="minorHAnsi"/>
          <w:b/>
          <w:bCs/>
          <w:sz w:val="28"/>
          <w:szCs w:val="28"/>
        </w:rPr>
        <w:t>A</w:t>
      </w:r>
      <w:r w:rsidR="00097C0F">
        <w:rPr>
          <w:rFonts w:cstheme="minorHAnsi"/>
          <w:b/>
          <w:bCs/>
          <w:sz w:val="28"/>
          <w:szCs w:val="28"/>
        </w:rPr>
        <w:t>RTICLE</w:t>
      </w:r>
      <w:r w:rsidRPr="00097C0F">
        <w:rPr>
          <w:rFonts w:cstheme="minorHAnsi"/>
          <w:b/>
          <w:bCs/>
          <w:sz w:val="28"/>
          <w:szCs w:val="28"/>
        </w:rPr>
        <w:t xml:space="preserve"> V</w:t>
      </w:r>
    </w:p>
    <w:p w14:paraId="3CE9EBDF" w14:textId="275F7DFF" w:rsidR="009C7081" w:rsidRPr="00097C0F" w:rsidRDefault="009C7081" w:rsidP="00097C0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7C0F">
        <w:rPr>
          <w:rFonts w:cstheme="minorHAnsi"/>
          <w:b/>
          <w:bCs/>
          <w:sz w:val="28"/>
          <w:szCs w:val="28"/>
        </w:rPr>
        <w:t>Committees</w:t>
      </w:r>
    </w:p>
    <w:p w14:paraId="14C557CB" w14:textId="4FE30283" w:rsidR="004179EB" w:rsidRDefault="004179EB" w:rsidP="00D9098D">
      <w:pPr>
        <w:spacing w:after="0" w:line="240" w:lineRule="auto"/>
        <w:ind w:left="720" w:hanging="720"/>
        <w:rPr>
          <w:rFonts w:cstheme="minorHAnsi"/>
        </w:rPr>
      </w:pPr>
    </w:p>
    <w:p w14:paraId="00E48FA3" w14:textId="6929A809" w:rsidR="00C1370B" w:rsidRDefault="00C1370B" w:rsidP="00D9098D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</w:t>
      </w:r>
      <w:r w:rsidR="004B7D44">
        <w:rPr>
          <w:rFonts w:cstheme="minorHAnsi"/>
        </w:rPr>
        <w:t>1</w:t>
      </w:r>
      <w:r>
        <w:rPr>
          <w:rFonts w:cstheme="minorHAnsi"/>
        </w:rPr>
        <w:t>]</w:t>
      </w:r>
      <w:r>
        <w:rPr>
          <w:rFonts w:cstheme="minorHAnsi"/>
        </w:rPr>
        <w:tab/>
      </w:r>
      <w:r w:rsidRPr="00C1370B">
        <w:rPr>
          <w:rFonts w:cstheme="minorHAnsi"/>
        </w:rPr>
        <w:t>Committees of the _RRC are accountable to and shall report to the _RRC.</w:t>
      </w:r>
    </w:p>
    <w:p w14:paraId="7E205508" w14:textId="683241BF" w:rsidR="004E536E" w:rsidRDefault="004E536E" w:rsidP="00D9098D">
      <w:pPr>
        <w:spacing w:after="0" w:line="240" w:lineRule="auto"/>
        <w:ind w:left="720" w:hanging="720"/>
        <w:rPr>
          <w:rFonts w:cstheme="minorHAnsi"/>
        </w:rPr>
      </w:pPr>
    </w:p>
    <w:p w14:paraId="59D5C007" w14:textId="6627E636" w:rsidR="004E536E" w:rsidRDefault="004E536E" w:rsidP="00D9098D">
      <w:pPr>
        <w:spacing w:after="0" w:line="240" w:lineRule="auto"/>
        <w:ind w:left="720" w:hanging="720"/>
        <w:rPr>
          <w:rFonts w:cstheme="minorHAnsi"/>
        </w:rPr>
      </w:pPr>
      <w:r w:rsidRPr="004E536E">
        <w:rPr>
          <w:rFonts w:cstheme="minorHAnsi"/>
        </w:rPr>
        <w:t>[</w:t>
      </w:r>
      <w:r>
        <w:rPr>
          <w:rFonts w:cstheme="minorHAnsi"/>
        </w:rPr>
        <w:t>2</w:t>
      </w:r>
      <w:r w:rsidRPr="004E536E">
        <w:rPr>
          <w:rFonts w:cstheme="minorHAnsi"/>
        </w:rPr>
        <w:t>]</w:t>
      </w:r>
      <w:r w:rsidRPr="004E536E">
        <w:rPr>
          <w:rFonts w:cstheme="minorHAnsi"/>
        </w:rPr>
        <w:tab/>
        <w:t>All Committees of the _RRC shall have a _RRC member, as defined in</w:t>
      </w:r>
      <w:r>
        <w:rPr>
          <w:rFonts w:cstheme="minorHAnsi"/>
        </w:rPr>
        <w:t xml:space="preserve"> Article III,</w:t>
      </w:r>
      <w:r w:rsidRPr="004E536E">
        <w:rPr>
          <w:rFonts w:cstheme="minorHAnsi"/>
        </w:rPr>
        <w:t xml:space="preserve"> [1] and [2] (a) above, as Chair.</w:t>
      </w:r>
    </w:p>
    <w:p w14:paraId="658548DB" w14:textId="5903B4B4" w:rsidR="00C1370B" w:rsidRDefault="00C1370B" w:rsidP="00D9098D">
      <w:pPr>
        <w:spacing w:after="0" w:line="240" w:lineRule="auto"/>
        <w:ind w:left="720" w:hanging="720"/>
        <w:rPr>
          <w:rFonts w:cstheme="minorHAnsi"/>
        </w:rPr>
      </w:pPr>
    </w:p>
    <w:p w14:paraId="5E2B6FD0" w14:textId="2382B386" w:rsidR="00C1370B" w:rsidRPr="00C1370B" w:rsidRDefault="00C1370B" w:rsidP="00C1370B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</w:t>
      </w:r>
      <w:r w:rsidR="004E536E">
        <w:rPr>
          <w:rFonts w:cstheme="minorHAnsi"/>
        </w:rPr>
        <w:t>3</w:t>
      </w:r>
      <w:r>
        <w:rPr>
          <w:rFonts w:cstheme="minorHAnsi"/>
        </w:rPr>
        <w:t>]</w:t>
      </w:r>
      <w:r>
        <w:rPr>
          <w:rFonts w:cstheme="minorHAnsi"/>
        </w:rPr>
        <w:tab/>
        <w:t xml:space="preserve">Active and Reserve NSTU </w:t>
      </w:r>
      <w:r w:rsidRPr="00C1370B">
        <w:rPr>
          <w:rFonts w:cstheme="minorHAnsi"/>
        </w:rPr>
        <w:t>Members of participating Locals shall be eligible to serve on _RRC Committees.</w:t>
      </w:r>
    </w:p>
    <w:p w14:paraId="436D7A0B" w14:textId="7CCF444D" w:rsidR="00C1370B" w:rsidRPr="00C1370B" w:rsidRDefault="00C1370B" w:rsidP="00C1370B">
      <w:pPr>
        <w:spacing w:after="0" w:line="240" w:lineRule="auto"/>
        <w:ind w:left="720" w:hanging="720"/>
        <w:rPr>
          <w:rFonts w:cstheme="minorHAnsi"/>
        </w:rPr>
      </w:pPr>
    </w:p>
    <w:p w14:paraId="58FF963F" w14:textId="13AFB2C6" w:rsidR="00C1370B" w:rsidRDefault="009C7081" w:rsidP="00D9098D">
      <w:pPr>
        <w:spacing w:after="0" w:line="240" w:lineRule="auto"/>
        <w:ind w:left="720" w:hanging="720"/>
        <w:rPr>
          <w:rFonts w:cstheme="minorHAnsi"/>
        </w:rPr>
      </w:pPr>
      <w:r w:rsidRPr="009C7081">
        <w:rPr>
          <w:rFonts w:cstheme="minorHAnsi"/>
        </w:rPr>
        <w:t>[</w:t>
      </w:r>
      <w:r w:rsidR="004E536E">
        <w:rPr>
          <w:rFonts w:cstheme="minorHAnsi"/>
        </w:rPr>
        <w:t>4</w:t>
      </w:r>
      <w:r w:rsidRPr="009C7081">
        <w:rPr>
          <w:rFonts w:cstheme="minorHAnsi"/>
        </w:rPr>
        <w:t>]</w:t>
      </w:r>
      <w:r w:rsidRPr="009C7081">
        <w:rPr>
          <w:rFonts w:cstheme="minorHAnsi"/>
        </w:rPr>
        <w:tab/>
      </w:r>
      <w:r w:rsidR="009E1D5A" w:rsidRPr="009E1D5A">
        <w:rPr>
          <w:rFonts w:cstheme="minorHAnsi"/>
        </w:rPr>
        <w:t xml:space="preserve">The </w:t>
      </w:r>
      <w:r w:rsidR="009E1D5A">
        <w:rPr>
          <w:rFonts w:cstheme="minorHAnsi"/>
        </w:rPr>
        <w:t>_</w:t>
      </w:r>
      <w:r w:rsidR="009E1D5A" w:rsidRPr="009E1D5A">
        <w:rPr>
          <w:rFonts w:cstheme="minorHAnsi"/>
        </w:rPr>
        <w:t xml:space="preserve">RRC shall annually establish a Standing Committee called the Regional Economic Welfare Committee with Membership consisting of the First Vice-Presidents of participating Locals and other Members as determined by the </w:t>
      </w:r>
      <w:r w:rsidR="009E1D5A">
        <w:rPr>
          <w:rFonts w:cstheme="minorHAnsi"/>
        </w:rPr>
        <w:t>_</w:t>
      </w:r>
      <w:r w:rsidR="009E1D5A" w:rsidRPr="009E1D5A">
        <w:rPr>
          <w:rFonts w:cstheme="minorHAnsi"/>
        </w:rPr>
        <w:t>RRC to a maximum of ten (10) Members.</w:t>
      </w:r>
    </w:p>
    <w:p w14:paraId="25A8C220" w14:textId="0258E6F0" w:rsidR="009E1D5A" w:rsidRDefault="009E1D5A" w:rsidP="00D9098D">
      <w:pPr>
        <w:spacing w:after="0" w:line="240" w:lineRule="auto"/>
        <w:ind w:left="720" w:hanging="720"/>
        <w:rPr>
          <w:rFonts w:cstheme="minorHAnsi"/>
        </w:rPr>
      </w:pPr>
    </w:p>
    <w:p w14:paraId="0AD80BAF" w14:textId="30BE7A69" w:rsidR="00F352B3" w:rsidRDefault="00F352B3" w:rsidP="00F352B3">
      <w:pPr>
        <w:spacing w:after="0" w:line="240" w:lineRule="auto"/>
        <w:ind w:left="720" w:hanging="720"/>
        <w:rPr>
          <w:rFonts w:cstheme="minorHAnsi"/>
        </w:rPr>
      </w:pPr>
      <w:r w:rsidRPr="00201811">
        <w:rPr>
          <w:rFonts w:cstheme="minorHAns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5AECB8" wp14:editId="220165FC">
                <wp:simplePos x="0" y="0"/>
                <wp:positionH relativeFrom="margin">
                  <wp:posOffset>438150</wp:posOffset>
                </wp:positionH>
                <wp:positionV relativeFrom="paragraph">
                  <wp:posOffset>45720</wp:posOffset>
                </wp:positionV>
                <wp:extent cx="5485765" cy="853440"/>
                <wp:effectExtent l="0" t="0" r="1968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853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BCAE9" w14:textId="77777777" w:rsidR="00F352B3" w:rsidRDefault="00F352B3" w:rsidP="00F352B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Note: A method for determining the Chair of the Regional Economic Welfare Committee is needed in the RRC Constitution as stated in NSTU By-Law Article V – Regional Governance. The Chair must be a Member of the RRC as defined in Article III [1] or [2] (a) above. Possible methods:</w:t>
                            </w:r>
                          </w:p>
                          <w:p w14:paraId="783451A4" w14:textId="77777777" w:rsidR="00F352B3" w:rsidRDefault="00F352B3" w:rsidP="00F352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Chair may be elected or appointed by the RRC annually;</w:t>
                            </w:r>
                          </w:p>
                          <w:p w14:paraId="0A2CEA4E" w14:textId="77777777" w:rsidR="00F352B3" w:rsidRDefault="00F352B3" w:rsidP="00F352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Chair may be elected by and from the members of the Committee as in [4] above; or</w:t>
                            </w:r>
                          </w:p>
                          <w:p w14:paraId="78257133" w14:textId="77777777" w:rsidR="00F352B3" w:rsidRPr="00665EF8" w:rsidRDefault="00F352B3" w:rsidP="00F352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Chair may be appointed by Local Office (a rotation of Local Presidents holding the office).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ECB8" id="_x0000_s1029" type="#_x0000_t202" style="position:absolute;left:0;text-align:left;margin-left:34.5pt;margin-top:3.6pt;width:431.95pt;height:67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" filled="f">
                <v:textbox>
                  <w:txbxContent>
                    <w:p w14:paraId="6FCBCAE9" w14:textId="77777777" w:rsidR="00F352B3" w:rsidRDefault="00F352B3" w:rsidP="00F352B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Note: A method for determining the Chair of the Regional Economic Welfare Committee is needed in the RRC Constitution as stated in NSTU By-Law Article V – Regional Governance. The Chair must be a Member of the RRC as defined in Article III [1] or [2] (a) above. Possible methods:</w:t>
                      </w:r>
                    </w:p>
                    <w:p w14:paraId="783451A4" w14:textId="77777777" w:rsidR="00F352B3" w:rsidRDefault="00F352B3" w:rsidP="00F352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Chair may be elected or appointed by the RRC annually;</w:t>
                      </w:r>
                    </w:p>
                    <w:p w14:paraId="0A2CEA4E" w14:textId="77777777" w:rsidR="00F352B3" w:rsidRDefault="00F352B3" w:rsidP="00F352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Chair may be elected by and from the members of the Committee as in [4] above; or</w:t>
                      </w:r>
                    </w:p>
                    <w:p w14:paraId="78257133" w14:textId="77777777" w:rsidR="00F352B3" w:rsidRPr="00665EF8" w:rsidRDefault="00F352B3" w:rsidP="00F352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Chair may be appointed by Local Office (a rotation of Local Presidents holding the office).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38C9" w:rsidRPr="009A38C9">
        <w:rPr>
          <w:rFonts w:cstheme="minorHAnsi"/>
        </w:rPr>
        <w:t>[</w:t>
      </w:r>
      <w:r w:rsidR="004E536E">
        <w:rPr>
          <w:rFonts w:cstheme="minorHAnsi"/>
        </w:rPr>
        <w:t>5</w:t>
      </w:r>
      <w:r>
        <w:rPr>
          <w:rFonts w:cstheme="minorHAnsi"/>
        </w:rPr>
        <w:t>]</w:t>
      </w:r>
    </w:p>
    <w:p w14:paraId="7A51072C" w14:textId="4EF1E3D6" w:rsidR="00F352B3" w:rsidRDefault="00F352B3" w:rsidP="00F352B3">
      <w:pPr>
        <w:spacing w:after="0" w:line="240" w:lineRule="auto"/>
        <w:ind w:left="720" w:hanging="720"/>
        <w:rPr>
          <w:rFonts w:cstheme="minorHAnsi"/>
        </w:rPr>
      </w:pPr>
    </w:p>
    <w:p w14:paraId="37F4DE3C" w14:textId="77777777" w:rsidR="00A91F4D" w:rsidRDefault="00A91F4D">
      <w:pPr>
        <w:rPr>
          <w:rFonts w:cstheme="minorHAnsi"/>
        </w:rPr>
      </w:pPr>
      <w:r>
        <w:rPr>
          <w:rFonts w:cstheme="minorHAnsi"/>
        </w:rPr>
        <w:br w:type="page"/>
      </w:r>
    </w:p>
    <w:p w14:paraId="1CBE47DB" w14:textId="711118E4" w:rsidR="009E1D5A" w:rsidRDefault="009E1D5A" w:rsidP="00F352B3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lastRenderedPageBreak/>
        <w:t>[</w:t>
      </w:r>
      <w:r w:rsidR="004E536E">
        <w:rPr>
          <w:rFonts w:cstheme="minorHAnsi"/>
        </w:rPr>
        <w:t>6</w:t>
      </w:r>
      <w:r>
        <w:rPr>
          <w:rFonts w:cstheme="minorHAnsi"/>
        </w:rPr>
        <w:t>]</w:t>
      </w:r>
      <w:r>
        <w:rPr>
          <w:rFonts w:cstheme="minorHAnsi"/>
        </w:rPr>
        <w:tab/>
      </w:r>
      <w:r w:rsidRPr="009E1D5A">
        <w:rPr>
          <w:rFonts w:cstheme="minorHAnsi"/>
        </w:rPr>
        <w:t xml:space="preserve">The </w:t>
      </w:r>
      <w:r w:rsidR="00163AC7">
        <w:rPr>
          <w:rFonts w:cstheme="minorHAnsi"/>
        </w:rPr>
        <w:t>_RRC</w:t>
      </w:r>
      <w:r w:rsidRPr="009E1D5A">
        <w:rPr>
          <w:rFonts w:cstheme="minorHAnsi"/>
        </w:rPr>
        <w:t xml:space="preserve"> shall annually appoint Members to committees as stipulated in Regional and Provincial collective agreements.</w:t>
      </w:r>
      <w:r>
        <w:rPr>
          <w:rFonts w:cstheme="minorHAnsi"/>
        </w:rPr>
        <w:t xml:space="preserve"> These Committees shall be:</w:t>
      </w:r>
    </w:p>
    <w:p w14:paraId="47B77B01" w14:textId="74701ADA" w:rsidR="009E1D5A" w:rsidRDefault="009E1D5A" w:rsidP="00D9098D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ab/>
        <w:t>(a)</w:t>
      </w:r>
      <w:r>
        <w:rPr>
          <w:rFonts w:cstheme="minorHAnsi"/>
        </w:rPr>
        <w:tab/>
        <w:t>the Grievance Committee;</w:t>
      </w:r>
    </w:p>
    <w:p w14:paraId="6FD44102" w14:textId="6D33C3C4" w:rsidR="009E1D5A" w:rsidRDefault="009E1D5A" w:rsidP="00D9098D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ab/>
        <w:t>(b)</w:t>
      </w:r>
      <w:r>
        <w:rPr>
          <w:rFonts w:cstheme="minorHAnsi"/>
        </w:rPr>
        <w:tab/>
        <w:t>the Management-Teacher Committee; and,</w:t>
      </w:r>
    </w:p>
    <w:p w14:paraId="75EA2D7C" w14:textId="73C75808" w:rsidR="009E1D5A" w:rsidRDefault="009E1D5A" w:rsidP="00D9098D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ab/>
        <w:t>(c)</w:t>
      </w:r>
      <w:r>
        <w:rPr>
          <w:rFonts w:cstheme="minorHAnsi"/>
        </w:rPr>
        <w:tab/>
        <w:t xml:space="preserve">the </w:t>
      </w:r>
      <w:r w:rsidR="00636D6F">
        <w:rPr>
          <w:rFonts w:cstheme="minorHAnsi"/>
        </w:rPr>
        <w:t>Professional Development Fund Committee.</w:t>
      </w:r>
    </w:p>
    <w:p w14:paraId="404EBAB9" w14:textId="6838D7BE" w:rsidR="00C1370B" w:rsidRDefault="00C1370B" w:rsidP="00D9098D">
      <w:pPr>
        <w:spacing w:after="0" w:line="240" w:lineRule="auto"/>
        <w:ind w:left="720" w:hanging="720"/>
        <w:rPr>
          <w:rFonts w:cstheme="minorHAnsi"/>
        </w:rPr>
      </w:pPr>
    </w:p>
    <w:p w14:paraId="4B120343" w14:textId="514F1C77" w:rsidR="00201811" w:rsidRDefault="00DB7ABA" w:rsidP="00D9098D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</w:t>
      </w:r>
      <w:r w:rsidR="004E536E">
        <w:rPr>
          <w:rFonts w:cstheme="minorHAnsi"/>
        </w:rPr>
        <w:t>7</w:t>
      </w:r>
      <w:r>
        <w:rPr>
          <w:rFonts w:cstheme="minorHAnsi"/>
        </w:rPr>
        <w:t>]</w:t>
      </w:r>
      <w:r>
        <w:rPr>
          <w:rFonts w:cstheme="minorHAnsi"/>
        </w:rPr>
        <w:tab/>
        <w:t xml:space="preserve">The _RRC shall establish the Grievance Committee, a Standing Committee of the _RRC, </w:t>
      </w:r>
      <w:r w:rsidR="00636D6F" w:rsidRPr="00636D6F">
        <w:rPr>
          <w:rFonts w:cstheme="minorHAnsi"/>
        </w:rPr>
        <w:t xml:space="preserve">as outlined in the </w:t>
      </w:r>
      <w:bookmarkStart w:id="1" w:name="_Hlk23924834"/>
      <w:r w:rsidR="00636D6F" w:rsidRPr="00636D6F">
        <w:rPr>
          <w:rFonts w:cstheme="minorHAnsi"/>
        </w:rPr>
        <w:t>Regional Collective Agreement</w:t>
      </w:r>
      <w:r w:rsidR="00163AC7">
        <w:rPr>
          <w:rFonts w:cstheme="minorHAnsi"/>
        </w:rPr>
        <w:t xml:space="preserve"> between the _RCE and the NSTU</w:t>
      </w:r>
      <w:bookmarkEnd w:id="1"/>
      <w:r w:rsidR="00636D6F" w:rsidRPr="00636D6F">
        <w:rPr>
          <w:rFonts w:cstheme="minorHAnsi"/>
        </w:rPr>
        <w:t>, following the guidelines set out in the _RRC’s Operational Procedures.</w:t>
      </w:r>
    </w:p>
    <w:p w14:paraId="47FE83EE" w14:textId="77777777" w:rsidR="00A91F4D" w:rsidRDefault="00A91F4D" w:rsidP="00D9098D">
      <w:pPr>
        <w:spacing w:after="0" w:line="240" w:lineRule="auto"/>
        <w:ind w:left="720" w:hanging="720"/>
        <w:rPr>
          <w:rFonts w:cstheme="minorHAnsi"/>
        </w:rPr>
      </w:pPr>
    </w:p>
    <w:p w14:paraId="1760EF38" w14:textId="668225C1" w:rsidR="00201811" w:rsidRDefault="004C5700" w:rsidP="00D9098D">
      <w:pPr>
        <w:spacing w:after="0" w:line="240" w:lineRule="auto"/>
        <w:ind w:left="720" w:hanging="720"/>
        <w:rPr>
          <w:rFonts w:cstheme="minorHAnsi"/>
        </w:rPr>
      </w:pPr>
      <w:r w:rsidRPr="00201811">
        <w:rPr>
          <w:rFonts w:cstheme="minorHAns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478751" wp14:editId="0F058215">
                <wp:simplePos x="0" y="0"/>
                <wp:positionH relativeFrom="margin">
                  <wp:posOffset>354330</wp:posOffset>
                </wp:positionH>
                <wp:positionV relativeFrom="paragraph">
                  <wp:posOffset>82550</wp:posOffset>
                </wp:positionV>
                <wp:extent cx="5485765" cy="892175"/>
                <wp:effectExtent l="0" t="0" r="1968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3F0C4" w14:textId="1F5E5F0F" w:rsidR="00201811" w:rsidRDefault="00665EF8" w:rsidP="00665EF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Note: A method for determining the Chair of the Grievance Committee is needed in the RRC Constitution as stated in NSTU By-Law Article V – Regional Governance. The Chair must be a Member of the RRC as defined in Article III [1]</w:t>
                            </w:r>
                            <w:r w:rsidR="00636D6F">
                              <w:rPr>
                                <w:sz w:val="16"/>
                                <w:szCs w:val="16"/>
                              </w:rPr>
                              <w:t xml:space="preserve"> or [2] (a)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above. Possible methods:</w:t>
                            </w:r>
                          </w:p>
                          <w:p w14:paraId="70614D81" w14:textId="6B549D42" w:rsidR="00665EF8" w:rsidRDefault="00665EF8" w:rsidP="00665E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Chair may be elected or appointed by the RRC annually;</w:t>
                            </w:r>
                          </w:p>
                          <w:p w14:paraId="2217CEFD" w14:textId="7D53CF11" w:rsidR="00665EF8" w:rsidRDefault="00665EF8" w:rsidP="00665E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Chair may be elected by and from the members of the Committee as in [</w:t>
                            </w:r>
                            <w:r w:rsidR="00636D6F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] above; or</w:t>
                            </w:r>
                          </w:p>
                          <w:p w14:paraId="7E079EB2" w14:textId="3F741289" w:rsidR="00665EF8" w:rsidRPr="00665EF8" w:rsidRDefault="00665EF8" w:rsidP="00665E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Chair may be appointed by Local Office (a rotation of Local Presidents hold</w:t>
                            </w:r>
                            <w:r w:rsidR="0039519D">
                              <w:rPr>
                                <w:sz w:val="16"/>
                                <w:szCs w:val="16"/>
                              </w:rPr>
                              <w:t>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the office).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8751" id="_x0000_s1030" type="#_x0000_t202" style="position:absolute;left:0;text-align:left;margin-left:27.9pt;margin-top:6.5pt;width:431.95pt;height:7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">
                <v:textbox>
                  <w:txbxContent>
                    <w:p w14:paraId="0D13F0C4" w14:textId="1F5E5F0F" w:rsidR="00201811" w:rsidRDefault="00665EF8" w:rsidP="00665EF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Note: A method for determining the Chair of the Grievance Committee is needed in the RRC Constitution as stated in NSTU By-Law Article V – Regional Governance. The Chair must be a Member of the RRC as defined in Article III [1]</w:t>
                      </w:r>
                      <w:r w:rsidR="00636D6F">
                        <w:rPr>
                          <w:sz w:val="16"/>
                          <w:szCs w:val="16"/>
                        </w:rPr>
                        <w:t xml:space="preserve"> or [2] (a)</w:t>
                      </w:r>
                      <w:r>
                        <w:rPr>
                          <w:sz w:val="16"/>
                          <w:szCs w:val="16"/>
                        </w:rPr>
                        <w:t xml:space="preserve"> above. Possible methods:</w:t>
                      </w:r>
                    </w:p>
                    <w:p w14:paraId="70614D81" w14:textId="6B549D42" w:rsidR="00665EF8" w:rsidRDefault="00665EF8" w:rsidP="00665E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Chair may be elected or appointed by the RRC annually;</w:t>
                      </w:r>
                    </w:p>
                    <w:p w14:paraId="2217CEFD" w14:textId="7D53CF11" w:rsidR="00665EF8" w:rsidRDefault="00665EF8" w:rsidP="00665E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Chair may be elected by and from the members of the Committee as in [</w:t>
                      </w:r>
                      <w:r w:rsidR="00636D6F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>] above; or</w:t>
                      </w:r>
                    </w:p>
                    <w:p w14:paraId="7E079EB2" w14:textId="3F741289" w:rsidR="00665EF8" w:rsidRPr="00665EF8" w:rsidRDefault="00665EF8" w:rsidP="00665E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Chair may be appointed by Local Office (a rotation of Local Presidents hold</w:t>
                      </w:r>
                      <w:r w:rsidR="0039519D">
                        <w:rPr>
                          <w:sz w:val="16"/>
                          <w:szCs w:val="16"/>
                        </w:rPr>
                        <w:t>ing</w:t>
                      </w:r>
                      <w:r>
                        <w:rPr>
                          <w:sz w:val="16"/>
                          <w:szCs w:val="16"/>
                        </w:rPr>
                        <w:t xml:space="preserve"> the office).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1811">
        <w:rPr>
          <w:rFonts w:cstheme="minorHAnsi"/>
        </w:rPr>
        <w:t>[</w:t>
      </w:r>
      <w:r w:rsidR="004E536E">
        <w:rPr>
          <w:rFonts w:cstheme="minorHAnsi"/>
        </w:rPr>
        <w:t>8</w:t>
      </w:r>
      <w:r w:rsidR="00201811">
        <w:rPr>
          <w:rFonts w:cstheme="minorHAnsi"/>
        </w:rPr>
        <w:t>]</w:t>
      </w:r>
    </w:p>
    <w:p w14:paraId="5257FD1A" w14:textId="48DD2285" w:rsidR="00201811" w:rsidRDefault="00201811" w:rsidP="00D9098D">
      <w:pPr>
        <w:spacing w:after="0" w:line="240" w:lineRule="auto"/>
        <w:ind w:left="720" w:hanging="720"/>
        <w:rPr>
          <w:rFonts w:cstheme="minorHAnsi"/>
        </w:rPr>
      </w:pPr>
    </w:p>
    <w:p w14:paraId="7DB6C557" w14:textId="41B15755" w:rsidR="00665EF8" w:rsidRDefault="00665EF8" w:rsidP="00720416">
      <w:pPr>
        <w:spacing w:after="0" w:line="240" w:lineRule="auto"/>
        <w:ind w:left="720" w:hanging="720"/>
        <w:rPr>
          <w:rFonts w:cstheme="minorHAnsi"/>
        </w:rPr>
      </w:pPr>
    </w:p>
    <w:p w14:paraId="71D172F5" w14:textId="6D7B3E6E" w:rsidR="00665EF8" w:rsidRDefault="00665EF8" w:rsidP="00720416">
      <w:pPr>
        <w:spacing w:after="0" w:line="240" w:lineRule="auto"/>
        <w:ind w:left="720" w:hanging="720"/>
        <w:rPr>
          <w:rFonts w:cstheme="minorHAnsi"/>
        </w:rPr>
      </w:pPr>
    </w:p>
    <w:p w14:paraId="34BCA493" w14:textId="77777777" w:rsidR="0039519D" w:rsidRDefault="0039519D" w:rsidP="00665EF8">
      <w:pPr>
        <w:spacing w:after="0" w:line="240" w:lineRule="auto"/>
        <w:ind w:left="720" w:hanging="720"/>
        <w:rPr>
          <w:rFonts w:cstheme="minorHAnsi"/>
        </w:rPr>
      </w:pPr>
    </w:p>
    <w:p w14:paraId="31C061F6" w14:textId="06B51939" w:rsidR="0039519D" w:rsidRDefault="0039519D" w:rsidP="00D9098D">
      <w:pPr>
        <w:spacing w:after="0" w:line="240" w:lineRule="auto"/>
        <w:ind w:left="720" w:hanging="720"/>
        <w:rPr>
          <w:rFonts w:cstheme="minorHAnsi"/>
        </w:rPr>
      </w:pPr>
    </w:p>
    <w:p w14:paraId="0A181D07" w14:textId="77777777" w:rsidR="00A91F4D" w:rsidRDefault="00A91F4D" w:rsidP="00D9098D">
      <w:pPr>
        <w:spacing w:after="0" w:line="240" w:lineRule="auto"/>
        <w:ind w:left="720" w:hanging="720"/>
        <w:rPr>
          <w:rFonts w:cstheme="minorHAnsi"/>
        </w:rPr>
      </w:pPr>
    </w:p>
    <w:p w14:paraId="1BAEEFA1" w14:textId="7FF580A0" w:rsidR="0028243D" w:rsidRDefault="00FA62B7" w:rsidP="00D9098D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</w:t>
      </w:r>
      <w:r w:rsidR="004E536E">
        <w:rPr>
          <w:rFonts w:cstheme="minorHAnsi"/>
        </w:rPr>
        <w:t>9</w:t>
      </w:r>
      <w:r>
        <w:rPr>
          <w:rFonts w:cstheme="minorHAnsi"/>
        </w:rPr>
        <w:t>]</w:t>
      </w:r>
      <w:r w:rsidR="004179EB">
        <w:rPr>
          <w:rFonts w:cstheme="minorHAnsi"/>
        </w:rPr>
        <w:tab/>
      </w:r>
      <w:r w:rsidR="00E6375F">
        <w:rPr>
          <w:rFonts w:cstheme="minorHAnsi"/>
        </w:rPr>
        <w:t>The _RRC shall participate on the Management-Teacher Committee</w:t>
      </w:r>
      <w:r w:rsidR="0028243D">
        <w:rPr>
          <w:rFonts w:cstheme="minorHAnsi"/>
        </w:rPr>
        <w:t xml:space="preserve">, a joint Union-Employer Committee, as outlined in the </w:t>
      </w:r>
      <w:r w:rsidR="00163AC7" w:rsidRPr="00636D6F">
        <w:rPr>
          <w:rFonts w:cstheme="minorHAnsi"/>
        </w:rPr>
        <w:t>Regional Collective Agreement</w:t>
      </w:r>
      <w:r w:rsidR="00163AC7">
        <w:rPr>
          <w:rFonts w:cstheme="minorHAnsi"/>
        </w:rPr>
        <w:t xml:space="preserve"> between the _RCE and the NSTU</w:t>
      </w:r>
      <w:r w:rsidR="0028243D">
        <w:rPr>
          <w:rFonts w:cstheme="minorHAnsi"/>
        </w:rPr>
        <w:t>, following the guidelines set out in the _RRC’s Operational Procedures.</w:t>
      </w:r>
    </w:p>
    <w:p w14:paraId="249B3D5B" w14:textId="48F0D7D7" w:rsidR="0028243D" w:rsidRDefault="0028243D" w:rsidP="00D9098D">
      <w:pPr>
        <w:spacing w:after="0" w:line="240" w:lineRule="auto"/>
        <w:ind w:left="720" w:hanging="720"/>
        <w:rPr>
          <w:rFonts w:cstheme="minorHAnsi"/>
        </w:rPr>
      </w:pPr>
    </w:p>
    <w:p w14:paraId="3F1FB099" w14:textId="0430C4E9" w:rsidR="00FA62B7" w:rsidRDefault="00665EF8" w:rsidP="0063746E">
      <w:pPr>
        <w:spacing w:after="0" w:line="240" w:lineRule="auto"/>
        <w:ind w:left="720" w:hanging="720"/>
        <w:rPr>
          <w:rFonts w:cstheme="minorHAnsi"/>
        </w:rPr>
      </w:pPr>
      <w:r w:rsidRPr="00665EF8">
        <w:rPr>
          <w:rFonts w:cstheme="minorHAns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99355E" wp14:editId="2C22291D">
                <wp:simplePos x="0" y="0"/>
                <wp:positionH relativeFrom="column">
                  <wp:posOffset>465455</wp:posOffset>
                </wp:positionH>
                <wp:positionV relativeFrom="paragraph">
                  <wp:posOffset>15875</wp:posOffset>
                </wp:positionV>
                <wp:extent cx="5481955" cy="1404620"/>
                <wp:effectExtent l="0" t="0" r="2349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62412" w14:textId="000E7942" w:rsidR="00FA62B7" w:rsidRDefault="00FA62B7" w:rsidP="00FA62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Note: A method for determining the Co-Chair (the function and duties of the Chairs is outlined in Regional Agreements) of the Management-Teacher Committee is needed in the RRC Constitution. The Chair must be a Member of the RRC as defined in Article III [1] above. Possible methods:</w:t>
                            </w:r>
                          </w:p>
                          <w:p w14:paraId="40D2882D" w14:textId="464E8A5B" w:rsidR="00FA62B7" w:rsidRDefault="00FA62B7" w:rsidP="00FA62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Chair may be elected or appointed by the RRC annually or</w:t>
                            </w:r>
                          </w:p>
                          <w:p w14:paraId="521E8B2B" w14:textId="04C512F7" w:rsidR="00665EF8" w:rsidRPr="00FA62B7" w:rsidRDefault="00FA62B7" w:rsidP="00FA62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Chair may be appointed by Local Office (a rotation of Local Presidents hold</w:t>
                            </w:r>
                            <w:r w:rsidR="0039519D">
                              <w:rPr>
                                <w:sz w:val="16"/>
                                <w:szCs w:val="16"/>
                              </w:rPr>
                              <w:t>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the office).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9355E" id="_x0000_s1031" type="#_x0000_t202" style="position:absolute;left:0;text-align:left;margin-left:36.65pt;margin-top:1.25pt;width:431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">
                <v:textbox style="mso-fit-shape-to-text:t">
                  <w:txbxContent>
                    <w:p w14:paraId="1FF62412" w14:textId="000E7942" w:rsidR="00FA62B7" w:rsidRDefault="00FA62B7" w:rsidP="00FA62B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Note: A method for determining the Co-Chair (the function and duties of the Chairs is outlined in Regional Agreements) of the Management-Teacher Committee is needed in the RRC Constitution. The Chair must be a Member of the RRC as defined in Article III [1] above. Possible methods:</w:t>
                      </w:r>
                    </w:p>
                    <w:p w14:paraId="40D2882D" w14:textId="464E8A5B" w:rsidR="00FA62B7" w:rsidRDefault="00FA62B7" w:rsidP="00FA62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Chair may be elected or appointed by the RRC annually or</w:t>
                      </w:r>
                    </w:p>
                    <w:p w14:paraId="521E8B2B" w14:textId="04C512F7" w:rsidR="00665EF8" w:rsidRPr="00FA62B7" w:rsidRDefault="00FA62B7" w:rsidP="00FA62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Chair may be appointed by Local Office (a rotation of Local Presidents hold</w:t>
                      </w:r>
                      <w:r w:rsidR="0039519D">
                        <w:rPr>
                          <w:sz w:val="16"/>
                          <w:szCs w:val="16"/>
                        </w:rPr>
                        <w:t>ing</w:t>
                      </w:r>
                      <w:r>
                        <w:rPr>
                          <w:sz w:val="16"/>
                          <w:szCs w:val="16"/>
                        </w:rPr>
                        <w:t xml:space="preserve"> the office).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43D">
        <w:rPr>
          <w:rFonts w:cstheme="minorHAnsi"/>
        </w:rPr>
        <w:t>[</w:t>
      </w:r>
      <w:r w:rsidR="004E536E">
        <w:rPr>
          <w:rFonts w:cstheme="minorHAnsi"/>
        </w:rPr>
        <w:t>10</w:t>
      </w:r>
      <w:r w:rsidR="0028243D">
        <w:rPr>
          <w:rFonts w:cstheme="minorHAnsi"/>
        </w:rPr>
        <w:t>]</w:t>
      </w:r>
    </w:p>
    <w:p w14:paraId="0C82CFE2" w14:textId="186FCBC2" w:rsidR="00FA62B7" w:rsidRDefault="00FA62B7" w:rsidP="0063746E">
      <w:pPr>
        <w:spacing w:after="0" w:line="240" w:lineRule="auto"/>
        <w:ind w:left="720" w:hanging="720"/>
        <w:rPr>
          <w:rFonts w:cstheme="minorHAnsi"/>
        </w:rPr>
      </w:pPr>
    </w:p>
    <w:p w14:paraId="3B185391" w14:textId="775332E1" w:rsidR="00FA62B7" w:rsidRDefault="00FA62B7" w:rsidP="0063746E">
      <w:pPr>
        <w:spacing w:after="0" w:line="240" w:lineRule="auto"/>
        <w:ind w:left="720" w:hanging="720"/>
        <w:rPr>
          <w:rFonts w:cstheme="minorHAnsi"/>
        </w:rPr>
      </w:pPr>
    </w:p>
    <w:p w14:paraId="61956249" w14:textId="28B23FEA" w:rsidR="00FA62B7" w:rsidRDefault="00FA62B7" w:rsidP="0063746E">
      <w:pPr>
        <w:spacing w:after="0" w:line="240" w:lineRule="auto"/>
        <w:ind w:left="720" w:hanging="720"/>
        <w:rPr>
          <w:rFonts w:cstheme="minorHAnsi"/>
        </w:rPr>
      </w:pPr>
    </w:p>
    <w:p w14:paraId="5A8B4C9F" w14:textId="14FB481A" w:rsidR="00FA62B7" w:rsidRDefault="00FA62B7" w:rsidP="0063746E">
      <w:pPr>
        <w:spacing w:after="0" w:line="240" w:lineRule="auto"/>
        <w:ind w:left="720" w:hanging="720"/>
        <w:rPr>
          <w:rFonts w:cstheme="minorHAnsi"/>
        </w:rPr>
      </w:pPr>
    </w:p>
    <w:p w14:paraId="53DCF41B" w14:textId="14373C48" w:rsidR="0063746E" w:rsidRDefault="00FA62B7" w:rsidP="00FA62B7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[1</w:t>
      </w:r>
      <w:r w:rsidR="004E536E">
        <w:rPr>
          <w:rFonts w:cstheme="minorHAnsi"/>
        </w:rPr>
        <w:t>1</w:t>
      </w:r>
      <w:r>
        <w:rPr>
          <w:rFonts w:cstheme="minorHAnsi"/>
        </w:rPr>
        <w:t>]</w:t>
      </w:r>
      <w:r>
        <w:rPr>
          <w:rFonts w:cstheme="minorHAnsi"/>
        </w:rPr>
        <w:tab/>
      </w:r>
      <w:r w:rsidR="0028243D">
        <w:rPr>
          <w:rFonts w:cstheme="minorHAnsi"/>
        </w:rPr>
        <w:t xml:space="preserve">The _RRC shall participate on the </w:t>
      </w:r>
      <w:r w:rsidR="00E6375F">
        <w:rPr>
          <w:rFonts w:cstheme="minorHAnsi"/>
        </w:rPr>
        <w:t>Professional Development Fund Committee</w:t>
      </w:r>
      <w:r w:rsidR="0028243D">
        <w:rPr>
          <w:rFonts w:cstheme="minorHAnsi"/>
        </w:rPr>
        <w:t>, a joint Union-Employer Committee,</w:t>
      </w:r>
      <w:r w:rsidR="0028243D" w:rsidRPr="0028243D">
        <w:t xml:space="preserve"> </w:t>
      </w:r>
      <w:r w:rsidR="0028243D" w:rsidRPr="0028243D">
        <w:rPr>
          <w:rFonts w:cstheme="minorHAnsi"/>
        </w:rPr>
        <w:t xml:space="preserve">as outlined in the </w:t>
      </w:r>
      <w:r w:rsidR="0028243D" w:rsidRPr="0028243D">
        <w:rPr>
          <w:rFonts w:cstheme="minorHAnsi"/>
          <w:i/>
          <w:iCs/>
        </w:rPr>
        <w:t>Teachers Provincial</w:t>
      </w:r>
      <w:r w:rsidR="0028243D">
        <w:rPr>
          <w:rFonts w:cstheme="minorHAnsi"/>
          <w:i/>
          <w:iCs/>
        </w:rPr>
        <w:t xml:space="preserve"> Agreement</w:t>
      </w:r>
      <w:r w:rsidR="0028243D" w:rsidRPr="0028243D">
        <w:rPr>
          <w:rFonts w:cstheme="minorHAnsi"/>
        </w:rPr>
        <w:t>, following the guidelines set out in the _RRC’s Operational Procedures.</w:t>
      </w:r>
    </w:p>
    <w:p w14:paraId="68482527" w14:textId="4D4BA2CA" w:rsidR="00201811" w:rsidRDefault="00201811" w:rsidP="009C7081">
      <w:pPr>
        <w:spacing w:after="0" w:line="240" w:lineRule="auto"/>
        <w:rPr>
          <w:rFonts w:cstheme="minorHAnsi"/>
        </w:rPr>
      </w:pPr>
    </w:p>
    <w:p w14:paraId="73D33265" w14:textId="5A97D581" w:rsidR="004B7D44" w:rsidRDefault="00FA62B7" w:rsidP="009C7081">
      <w:pPr>
        <w:spacing w:after="0" w:line="240" w:lineRule="auto"/>
        <w:rPr>
          <w:rFonts w:cstheme="minorHAnsi"/>
        </w:rPr>
      </w:pPr>
      <w:r w:rsidRPr="00FA62B7">
        <w:rPr>
          <w:rFonts w:cstheme="minorHAns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39A611" wp14:editId="7CB8D495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442585" cy="1404620"/>
                <wp:effectExtent l="0" t="0" r="2476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52853" w14:textId="47128DAE" w:rsidR="00FA62B7" w:rsidRDefault="00FA62B7" w:rsidP="00FA62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Note: A method for determining the Co-Chair (the function and duties of the Chairs is outlined in Regional Agreements) of the Professional Development Fund Committee is needed in the RRC Constitution as stated in NSTU By-Law Article V – Regional Governance. The Chair must be a Member of the RRC as defined in Article III [1] above. Possible methods:</w:t>
                            </w:r>
                          </w:p>
                          <w:p w14:paraId="3918E267" w14:textId="4E1E936F" w:rsidR="00FA62B7" w:rsidRDefault="00FA62B7" w:rsidP="00FA62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Chair may be elected or appointed by the RRC annually or</w:t>
                            </w:r>
                          </w:p>
                          <w:p w14:paraId="58416495" w14:textId="2D5D4B9B" w:rsidR="00FA62B7" w:rsidRPr="00FA62B7" w:rsidRDefault="00FA62B7" w:rsidP="00FA62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Chair may be appointed by Local Office (a rotation of Local Presidents hold</w:t>
                            </w:r>
                            <w:r w:rsidR="0039519D">
                              <w:rPr>
                                <w:sz w:val="16"/>
                                <w:szCs w:val="16"/>
                              </w:rPr>
                              <w:t>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the office).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9A611" id="_x0000_s1032" type="#_x0000_t202" style="position:absolute;margin-left:377.35pt;margin-top:.35pt;width:428.5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">
                <v:textbox style="mso-fit-shape-to-text:t">
                  <w:txbxContent>
                    <w:p w14:paraId="55F52853" w14:textId="47128DAE" w:rsidR="00FA62B7" w:rsidRDefault="00FA62B7" w:rsidP="00FA62B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Note: A method for determining the Co-Chair (the function and duties of the Chairs is outlined in Regional Agreements) of the Professional Development Fund Committee is needed in the RRC Constitution as stated in NSTU By-Law Article V – Regional Governance. The Chair must be a Member of the RRC as defined in Article III [1] above. Possible methods:</w:t>
                      </w:r>
                    </w:p>
                    <w:p w14:paraId="3918E267" w14:textId="4E1E936F" w:rsidR="00FA62B7" w:rsidRDefault="00FA62B7" w:rsidP="00FA62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Chair may be elected or appointed by the RRC annually or</w:t>
                      </w:r>
                    </w:p>
                    <w:p w14:paraId="58416495" w14:textId="2D5D4B9B" w:rsidR="00FA62B7" w:rsidRPr="00FA62B7" w:rsidRDefault="00FA62B7" w:rsidP="00FA62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Chair may be appointed by Local Office (a rotation of Local Presidents hold</w:t>
                      </w:r>
                      <w:r w:rsidR="0039519D">
                        <w:rPr>
                          <w:sz w:val="16"/>
                          <w:szCs w:val="16"/>
                        </w:rPr>
                        <w:t>ing</w:t>
                      </w:r>
                      <w:r>
                        <w:rPr>
                          <w:sz w:val="16"/>
                          <w:szCs w:val="16"/>
                        </w:rPr>
                        <w:t xml:space="preserve"> the office).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</w:rPr>
        <w:t>[1</w:t>
      </w:r>
      <w:r w:rsidR="004E536E">
        <w:rPr>
          <w:rFonts w:cstheme="minorHAnsi"/>
        </w:rPr>
        <w:t>2</w:t>
      </w:r>
      <w:r>
        <w:rPr>
          <w:rFonts w:cstheme="minorHAnsi"/>
        </w:rPr>
        <w:t>]</w:t>
      </w:r>
    </w:p>
    <w:p w14:paraId="4CDAC748" w14:textId="2EB06EC9" w:rsidR="004B7D44" w:rsidRDefault="004B7D44" w:rsidP="009C7081">
      <w:pPr>
        <w:spacing w:after="0" w:line="240" w:lineRule="auto"/>
        <w:rPr>
          <w:rFonts w:cstheme="minorHAnsi"/>
        </w:rPr>
      </w:pPr>
    </w:p>
    <w:p w14:paraId="49EBE6F9" w14:textId="6692F389" w:rsidR="004B7D44" w:rsidRDefault="004B7D44" w:rsidP="009C7081">
      <w:pPr>
        <w:spacing w:after="0" w:line="240" w:lineRule="auto"/>
        <w:rPr>
          <w:rFonts w:cstheme="minorHAnsi"/>
        </w:rPr>
      </w:pPr>
    </w:p>
    <w:p w14:paraId="3CA42F62" w14:textId="0F9FAA3B" w:rsidR="004B7D44" w:rsidRDefault="004B7D44" w:rsidP="009C7081">
      <w:pPr>
        <w:spacing w:after="0" w:line="240" w:lineRule="auto"/>
        <w:rPr>
          <w:rFonts w:cstheme="minorHAnsi"/>
        </w:rPr>
      </w:pPr>
    </w:p>
    <w:p w14:paraId="0E29D2B3" w14:textId="2CE430A4" w:rsidR="00FA62B7" w:rsidRDefault="00FA62B7" w:rsidP="009C7081">
      <w:pPr>
        <w:spacing w:after="0" w:line="240" w:lineRule="auto"/>
        <w:rPr>
          <w:rFonts w:cstheme="minorHAnsi"/>
        </w:rPr>
      </w:pPr>
    </w:p>
    <w:p w14:paraId="004865CC" w14:textId="6306A855" w:rsidR="00636D6F" w:rsidRPr="00636D6F" w:rsidRDefault="00636D6F" w:rsidP="00636D6F">
      <w:pPr>
        <w:spacing w:after="0" w:line="240" w:lineRule="auto"/>
        <w:ind w:left="720" w:hanging="720"/>
        <w:rPr>
          <w:rFonts w:cstheme="minorHAnsi"/>
        </w:rPr>
      </w:pPr>
      <w:r w:rsidRPr="00636D6F">
        <w:rPr>
          <w:rFonts w:cstheme="minorHAnsi"/>
        </w:rPr>
        <w:t>[</w:t>
      </w:r>
      <w:r>
        <w:rPr>
          <w:rFonts w:cstheme="minorHAnsi"/>
        </w:rPr>
        <w:t>1</w:t>
      </w:r>
      <w:r w:rsidR="004E536E">
        <w:rPr>
          <w:rFonts w:cstheme="minorHAnsi"/>
        </w:rPr>
        <w:t>3</w:t>
      </w:r>
      <w:r w:rsidRPr="00636D6F">
        <w:rPr>
          <w:rFonts w:cstheme="minorHAnsi"/>
        </w:rPr>
        <w:t>]</w:t>
      </w:r>
      <w:r w:rsidRPr="00636D6F">
        <w:rPr>
          <w:rFonts w:cstheme="minorHAnsi"/>
        </w:rPr>
        <w:tab/>
        <w:t>From the membership of the REWC, the _RRC shall establish a Regional Negotiating Team on an as needed basis following the guidelines set out in the _RRC’s Operational Procedures.</w:t>
      </w:r>
    </w:p>
    <w:p w14:paraId="74760498" w14:textId="23DA593A" w:rsidR="00636D6F" w:rsidRPr="00636D6F" w:rsidRDefault="00636D6F" w:rsidP="00636D6F">
      <w:pPr>
        <w:spacing w:after="0" w:line="240" w:lineRule="auto"/>
        <w:rPr>
          <w:rFonts w:cstheme="minorHAnsi"/>
        </w:rPr>
      </w:pPr>
    </w:p>
    <w:p w14:paraId="6E9B31FB" w14:textId="47634C2E" w:rsidR="00636D6F" w:rsidRDefault="00636D6F" w:rsidP="00636D6F">
      <w:pPr>
        <w:spacing w:after="0" w:line="240" w:lineRule="auto"/>
        <w:rPr>
          <w:rFonts w:cstheme="minorHAnsi"/>
        </w:rPr>
      </w:pPr>
      <w:r w:rsidRPr="0039519D">
        <w:rPr>
          <w:rFonts w:cstheme="minorHAns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7621EE" wp14:editId="20650B2D">
                <wp:simplePos x="0" y="0"/>
                <wp:positionH relativeFrom="column">
                  <wp:posOffset>465455</wp:posOffset>
                </wp:positionH>
                <wp:positionV relativeFrom="paragraph">
                  <wp:posOffset>6350</wp:posOffset>
                </wp:positionV>
                <wp:extent cx="5507990" cy="774700"/>
                <wp:effectExtent l="0" t="0" r="1651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DABAC" w14:textId="1F2A7F4F" w:rsidR="0039519D" w:rsidRDefault="0039519D" w:rsidP="0039519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Note: A method for determining the Chair of the Regional Negotiating Team is needed in the RRC Constitution. The Chair must be a Member of the RRC as defined in Article III [1] above. Possible methods:</w:t>
                            </w:r>
                          </w:p>
                          <w:p w14:paraId="21CC606A" w14:textId="42F51D04" w:rsidR="00E35CBC" w:rsidRDefault="00E35CBC" w:rsidP="003951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Chair may be the Chair of the REWC,</w:t>
                            </w:r>
                          </w:p>
                          <w:p w14:paraId="0E0FD847" w14:textId="65B6684E" w:rsidR="0039519D" w:rsidRDefault="0039519D" w:rsidP="003951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Chair may be elected or appointed by the RRC</w:t>
                            </w:r>
                            <w:r w:rsidR="00E35CBC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4FF6C9A2" w14:textId="76661B31" w:rsidR="0039519D" w:rsidRPr="0039519D" w:rsidRDefault="0039519D" w:rsidP="003951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Chair may be elected by and from the members of the Committee as in [</w:t>
                            </w:r>
                            <w:r w:rsidR="00636D6F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] above.</w:t>
                            </w:r>
                          </w:p>
                          <w:p w14:paraId="77412CB7" w14:textId="3CE010B1" w:rsidR="0039519D" w:rsidRDefault="00395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621EE" id="_x0000_s1033" type="#_x0000_t202" style="position:absolute;margin-left:36.65pt;margin-top:.5pt;width:433.7pt;height:6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">
                <v:textbox>
                  <w:txbxContent>
                    <w:p w14:paraId="77DDABAC" w14:textId="1F2A7F4F" w:rsidR="0039519D" w:rsidRDefault="0039519D" w:rsidP="0039519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Note: A method for determining the Chair of the Regional Negotiating Team is needed in the RRC Constitution. The Chair must be a Member of the RRC as defined in Article III [1] above. Possible methods:</w:t>
                      </w:r>
                    </w:p>
                    <w:p w14:paraId="21CC606A" w14:textId="42F51D04" w:rsidR="00E35CBC" w:rsidRDefault="00E35CBC" w:rsidP="003951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Chair may be the Chair of the REWC,</w:t>
                      </w:r>
                    </w:p>
                    <w:p w14:paraId="0E0FD847" w14:textId="65B6684E" w:rsidR="0039519D" w:rsidRDefault="0039519D" w:rsidP="003951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Chair may be elected or appointed by the RRC</w:t>
                      </w:r>
                      <w:r w:rsidR="00E35CBC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4FF6C9A2" w14:textId="76661B31" w:rsidR="0039519D" w:rsidRPr="0039519D" w:rsidRDefault="0039519D" w:rsidP="003951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Chair may be elected by and from the members of the Committee as in [</w:t>
                      </w:r>
                      <w:r w:rsidR="00636D6F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>] above.</w:t>
                      </w:r>
                    </w:p>
                    <w:p w14:paraId="77412CB7" w14:textId="3CE010B1" w:rsidR="0039519D" w:rsidRDefault="0039519D"/>
                  </w:txbxContent>
                </v:textbox>
                <w10:wrap type="square"/>
              </v:shape>
            </w:pict>
          </mc:Fallback>
        </mc:AlternateContent>
      </w:r>
      <w:r w:rsidRPr="00636D6F">
        <w:rPr>
          <w:rFonts w:cstheme="minorHAnsi"/>
        </w:rPr>
        <w:t>[1</w:t>
      </w:r>
      <w:r w:rsidR="004E536E">
        <w:rPr>
          <w:rFonts w:cstheme="minorHAnsi"/>
        </w:rPr>
        <w:t>4</w:t>
      </w:r>
      <w:r w:rsidRPr="00636D6F">
        <w:rPr>
          <w:rFonts w:cstheme="minorHAnsi"/>
        </w:rPr>
        <w:t>]</w:t>
      </w:r>
    </w:p>
    <w:p w14:paraId="4D1D2666" w14:textId="6DD642ED" w:rsidR="00636D6F" w:rsidRPr="00636D6F" w:rsidRDefault="00636D6F" w:rsidP="00636D6F">
      <w:pPr>
        <w:spacing w:after="0" w:line="240" w:lineRule="auto"/>
        <w:rPr>
          <w:rFonts w:cstheme="minorHAnsi"/>
        </w:rPr>
      </w:pPr>
    </w:p>
    <w:p w14:paraId="0FE24AA5" w14:textId="736064BD" w:rsidR="00636D6F" w:rsidRPr="00636D6F" w:rsidRDefault="00636D6F" w:rsidP="00636D6F">
      <w:pPr>
        <w:spacing w:after="0" w:line="240" w:lineRule="auto"/>
        <w:rPr>
          <w:rFonts w:cstheme="minorHAnsi"/>
          <w:b/>
          <w:bCs/>
        </w:rPr>
      </w:pPr>
    </w:p>
    <w:p w14:paraId="488A2701" w14:textId="6C006777" w:rsidR="00636D6F" w:rsidRPr="00636D6F" w:rsidRDefault="00636D6F" w:rsidP="00636D6F">
      <w:pPr>
        <w:spacing w:after="0" w:line="240" w:lineRule="auto"/>
        <w:rPr>
          <w:rFonts w:cstheme="minorHAnsi"/>
          <w:b/>
          <w:bCs/>
        </w:rPr>
      </w:pPr>
    </w:p>
    <w:p w14:paraId="68EEBD1D" w14:textId="081FF44A" w:rsidR="00636D6F" w:rsidRPr="00636D6F" w:rsidRDefault="00636D6F" w:rsidP="00636D6F">
      <w:pPr>
        <w:spacing w:after="0" w:line="240" w:lineRule="auto"/>
        <w:rPr>
          <w:rFonts w:cstheme="minorHAnsi"/>
          <w:b/>
          <w:bCs/>
        </w:rPr>
      </w:pPr>
    </w:p>
    <w:p w14:paraId="70CB16ED" w14:textId="3A3B6AC6" w:rsidR="004E536E" w:rsidRDefault="004E536E" w:rsidP="00636D6F">
      <w:pPr>
        <w:spacing w:after="0" w:line="240" w:lineRule="auto"/>
        <w:jc w:val="center"/>
        <w:rPr>
          <w:rFonts w:cstheme="minorHAnsi"/>
          <w:b/>
          <w:bCs/>
        </w:rPr>
      </w:pPr>
    </w:p>
    <w:p w14:paraId="147BFE55" w14:textId="77777777" w:rsidR="004E536E" w:rsidRPr="004E536E" w:rsidRDefault="004E536E" w:rsidP="00636D6F">
      <w:pPr>
        <w:spacing w:after="0" w:line="240" w:lineRule="auto"/>
        <w:jc w:val="center"/>
        <w:rPr>
          <w:rFonts w:cstheme="minorHAnsi"/>
          <w:b/>
          <w:bCs/>
        </w:rPr>
      </w:pPr>
    </w:p>
    <w:p w14:paraId="56B058D1" w14:textId="77777777" w:rsidR="00A91F4D" w:rsidRDefault="00A91F4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3AA8EC06" w14:textId="5A1E47AB" w:rsidR="009C7081" w:rsidRPr="00097C0F" w:rsidRDefault="009C7081" w:rsidP="00636D6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7C0F">
        <w:rPr>
          <w:rFonts w:cstheme="minorHAnsi"/>
          <w:b/>
          <w:bCs/>
          <w:sz w:val="28"/>
          <w:szCs w:val="28"/>
        </w:rPr>
        <w:lastRenderedPageBreak/>
        <w:t>A</w:t>
      </w:r>
      <w:r w:rsidR="00097C0F">
        <w:rPr>
          <w:rFonts w:cstheme="minorHAnsi"/>
          <w:b/>
          <w:bCs/>
          <w:sz w:val="28"/>
          <w:szCs w:val="28"/>
        </w:rPr>
        <w:t>RTICLE</w:t>
      </w:r>
      <w:r w:rsidRPr="00097C0F">
        <w:rPr>
          <w:rFonts w:cstheme="minorHAnsi"/>
          <w:b/>
          <w:bCs/>
          <w:sz w:val="28"/>
          <w:szCs w:val="28"/>
        </w:rPr>
        <w:t xml:space="preserve"> VI</w:t>
      </w:r>
    </w:p>
    <w:p w14:paraId="51EB232E" w14:textId="2CDC694D" w:rsidR="009C7081" w:rsidRPr="00FF73DF" w:rsidRDefault="009134C3" w:rsidP="00FF73D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134C3">
        <w:rPr>
          <w:rFonts w:cstheme="minorHAns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F87D1" wp14:editId="28E1B70D">
                <wp:simplePos x="0" y="0"/>
                <wp:positionH relativeFrom="margin">
                  <wp:align>right</wp:align>
                </wp:positionH>
                <wp:positionV relativeFrom="paragraph">
                  <wp:posOffset>374015</wp:posOffset>
                </wp:positionV>
                <wp:extent cx="5930265" cy="1519555"/>
                <wp:effectExtent l="0" t="0" r="1333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1519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9F16C" w14:textId="0ADC5B81" w:rsidR="009134C3" w:rsidRDefault="009134C3" w:rsidP="009134C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Note:</w:t>
                            </w:r>
                          </w:p>
                          <w:p w14:paraId="42AF2041" w14:textId="4E2D93A9" w:rsidR="009134C3" w:rsidRDefault="00FA62B7" w:rsidP="009134C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NSTU By-Law Article V – Regional Governance mandates that RRC Constitutions set out a method for the determination of the following f</w:t>
                            </w:r>
                            <w:r w:rsidR="009134C3" w:rsidRPr="009134C3">
                              <w:rPr>
                                <w:sz w:val="16"/>
                                <w:szCs w:val="16"/>
                              </w:rPr>
                              <w:t xml:space="preserve">rom </w:t>
                            </w:r>
                            <w:r w:rsidR="009134C3">
                              <w:rPr>
                                <w:sz w:val="16"/>
                                <w:szCs w:val="16"/>
                              </w:rPr>
                              <w:t xml:space="preserve">amongst </w:t>
                            </w:r>
                            <w:r w:rsidR="009134C3" w:rsidRPr="009134C3">
                              <w:rPr>
                                <w:sz w:val="16"/>
                                <w:szCs w:val="16"/>
                              </w:rPr>
                              <w:t xml:space="preserve">the membership of the RRC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as defined in Article III [1] above:</w:t>
                            </w:r>
                          </w:p>
                          <w:p w14:paraId="3E28FE80" w14:textId="2AE2A596" w:rsidR="009134C3" w:rsidRDefault="009134C3" w:rsidP="00913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RRC Chair</w:t>
                            </w:r>
                          </w:p>
                          <w:p w14:paraId="53F73CA3" w14:textId="60B71C45" w:rsidR="009134C3" w:rsidRDefault="009134C3" w:rsidP="00913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RRC Vice-Chair</w:t>
                            </w:r>
                          </w:p>
                          <w:p w14:paraId="6BC46ED0" w14:textId="6EB83C96" w:rsidR="009134C3" w:rsidRDefault="009134C3" w:rsidP="00913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Secretary-Treasurer or individual Secretary and Treasurer</w:t>
                            </w:r>
                          </w:p>
                          <w:p w14:paraId="0459C64E" w14:textId="77777777" w:rsidR="00AB0DF4" w:rsidRDefault="00AB0DF4" w:rsidP="00AB0DF4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453011" w14:textId="34490D6D" w:rsidR="00AB0DF4" w:rsidRDefault="003A668B" w:rsidP="00AB0D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 this section each RRC should stipulate how the RRC wishes to determine each of these offices. </w:t>
                            </w:r>
                            <w:r w:rsidR="00AB0DF4">
                              <w:rPr>
                                <w:sz w:val="16"/>
                                <w:szCs w:val="16"/>
                              </w:rPr>
                              <w:t>Some Regions use elections, some Regions use a rotation of Local Presidents to serve in various capacities.</w:t>
                            </w:r>
                            <w:r w:rsidR="009F3065">
                              <w:rPr>
                                <w:sz w:val="16"/>
                                <w:szCs w:val="16"/>
                              </w:rPr>
                              <w:t xml:space="preserve"> A combination of elections and appointments based on Local Office can be used.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 term of office for each of these positions is also appropriate in this section.</w:t>
                            </w:r>
                          </w:p>
                          <w:p w14:paraId="1A9BF59A" w14:textId="77777777" w:rsidR="003A668B" w:rsidRDefault="003A668B" w:rsidP="00AB0D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5F3771" w14:textId="02DEE683" w:rsidR="00AB0DF4" w:rsidRDefault="00AB0DF4" w:rsidP="00AB0D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3DD7D4" w14:textId="2B8DA840" w:rsidR="00AB0DF4" w:rsidRDefault="00AB0DF4" w:rsidP="00AB0D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7C6D9F" w14:textId="77777777" w:rsidR="00AB0DF4" w:rsidRPr="00AB0DF4" w:rsidRDefault="00AB0DF4" w:rsidP="00AB0D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87D1" id="_x0000_s1034" type="#_x0000_t202" style="position:absolute;left:0;text-align:left;margin-left:415.75pt;margin-top:29.45pt;width:466.95pt;height:119.6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vSJwIAAEwEAAAOAAAAZHJzL2Uyb0RvYy54bWysVNtu2zAMfR+wfxD0vviyOG2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">
                <v:textbox>
                  <w:txbxContent>
                    <w:p w14:paraId="1B49F16C" w14:textId="0ADC5B81" w:rsidR="009134C3" w:rsidRDefault="009134C3" w:rsidP="009134C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Note:</w:t>
                      </w:r>
                    </w:p>
                    <w:p w14:paraId="42AF2041" w14:textId="4E2D93A9" w:rsidR="009134C3" w:rsidRDefault="00FA62B7" w:rsidP="009134C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NSTU By-Law Article V – Regional Governance mandates that RRC Constitutions set out a method for the determination of the following f</w:t>
                      </w:r>
                      <w:r w:rsidR="009134C3" w:rsidRPr="009134C3">
                        <w:rPr>
                          <w:sz w:val="16"/>
                          <w:szCs w:val="16"/>
                        </w:rPr>
                        <w:t xml:space="preserve">rom </w:t>
                      </w:r>
                      <w:r w:rsidR="009134C3">
                        <w:rPr>
                          <w:sz w:val="16"/>
                          <w:szCs w:val="16"/>
                        </w:rPr>
                        <w:t xml:space="preserve">amongst </w:t>
                      </w:r>
                      <w:r w:rsidR="009134C3" w:rsidRPr="009134C3">
                        <w:rPr>
                          <w:sz w:val="16"/>
                          <w:szCs w:val="16"/>
                        </w:rPr>
                        <w:t xml:space="preserve">the membership of the RRC </w:t>
                      </w:r>
                      <w:r>
                        <w:rPr>
                          <w:sz w:val="16"/>
                          <w:szCs w:val="16"/>
                        </w:rPr>
                        <w:t>as defined in Article III [1] above:</w:t>
                      </w:r>
                    </w:p>
                    <w:p w14:paraId="3E28FE80" w14:textId="2AE2A596" w:rsidR="009134C3" w:rsidRDefault="009134C3" w:rsidP="00913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RRC Chair</w:t>
                      </w:r>
                    </w:p>
                    <w:p w14:paraId="53F73CA3" w14:textId="60B71C45" w:rsidR="009134C3" w:rsidRDefault="009134C3" w:rsidP="00913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RRC Vice-Chair</w:t>
                      </w:r>
                    </w:p>
                    <w:p w14:paraId="6BC46ED0" w14:textId="6EB83C96" w:rsidR="009134C3" w:rsidRDefault="009134C3" w:rsidP="00913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Secretary-Treasurer or individual Secretary and Treasurer</w:t>
                      </w:r>
                    </w:p>
                    <w:p w14:paraId="0459C64E" w14:textId="77777777" w:rsidR="00AB0DF4" w:rsidRDefault="00AB0DF4" w:rsidP="00AB0DF4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14:paraId="43453011" w14:textId="34490D6D" w:rsidR="00AB0DF4" w:rsidRDefault="003A668B" w:rsidP="00AB0DF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 this section each RRC should stipulate how the RRC wishes to determine each of these offices. </w:t>
                      </w:r>
                      <w:r w:rsidR="00AB0DF4">
                        <w:rPr>
                          <w:sz w:val="16"/>
                          <w:szCs w:val="16"/>
                        </w:rPr>
                        <w:t>Some Regions use elections, some Regions use a rotation of Local Presidents to serve in various capacities.</w:t>
                      </w:r>
                      <w:r w:rsidR="009F3065">
                        <w:rPr>
                          <w:sz w:val="16"/>
                          <w:szCs w:val="16"/>
                        </w:rPr>
                        <w:t xml:space="preserve"> A combination of elections and appointments based on Local Office can be used.</w:t>
                      </w:r>
                      <w:r>
                        <w:rPr>
                          <w:sz w:val="16"/>
                          <w:szCs w:val="16"/>
                        </w:rPr>
                        <w:t xml:space="preserve"> A term of office for each of these positions is also appropriate in this section.</w:t>
                      </w:r>
                    </w:p>
                    <w:p w14:paraId="1A9BF59A" w14:textId="77777777" w:rsidR="003A668B" w:rsidRDefault="003A668B" w:rsidP="00AB0DF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F5F3771" w14:textId="02DEE683" w:rsidR="00AB0DF4" w:rsidRDefault="00AB0DF4" w:rsidP="00AB0DF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C3DD7D4" w14:textId="2B8DA840" w:rsidR="00AB0DF4" w:rsidRDefault="00AB0DF4" w:rsidP="00AB0DF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47C6D9F" w14:textId="77777777" w:rsidR="00AB0DF4" w:rsidRPr="00AB0DF4" w:rsidRDefault="00AB0DF4" w:rsidP="00AB0DF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7081" w:rsidRPr="00097C0F">
        <w:rPr>
          <w:rFonts w:cstheme="minorHAnsi"/>
          <w:b/>
          <w:bCs/>
          <w:sz w:val="28"/>
          <w:szCs w:val="28"/>
        </w:rPr>
        <w:t>Elections</w:t>
      </w:r>
      <w:r w:rsidR="00CA3F68">
        <w:rPr>
          <w:rFonts w:cstheme="minorHAnsi"/>
          <w:b/>
          <w:bCs/>
          <w:sz w:val="28"/>
          <w:szCs w:val="28"/>
        </w:rPr>
        <w:t>/Appointments</w:t>
      </w:r>
    </w:p>
    <w:p w14:paraId="67D7A4AE" w14:textId="462E1CBD" w:rsidR="00D9098D" w:rsidRDefault="00D9098D" w:rsidP="009C7081">
      <w:pPr>
        <w:spacing w:after="0" w:line="240" w:lineRule="auto"/>
        <w:rPr>
          <w:rFonts w:cstheme="minorHAnsi"/>
        </w:rPr>
      </w:pPr>
    </w:p>
    <w:p w14:paraId="721154E6" w14:textId="77777777" w:rsidR="00636D6F" w:rsidRDefault="00636D6F" w:rsidP="009C7081">
      <w:pPr>
        <w:spacing w:after="0" w:line="240" w:lineRule="auto"/>
        <w:rPr>
          <w:rFonts w:cstheme="minorHAnsi"/>
        </w:rPr>
      </w:pPr>
    </w:p>
    <w:p w14:paraId="1CE4B76B" w14:textId="7F585B75" w:rsidR="009C7081" w:rsidRPr="00097C0F" w:rsidRDefault="009C7081" w:rsidP="00097C0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2" w:name="_Hlk23768103"/>
      <w:r w:rsidRPr="00097C0F">
        <w:rPr>
          <w:rFonts w:cstheme="minorHAnsi"/>
          <w:b/>
          <w:bCs/>
          <w:sz w:val="28"/>
          <w:szCs w:val="28"/>
        </w:rPr>
        <w:t>A</w:t>
      </w:r>
      <w:r w:rsidR="00097C0F">
        <w:rPr>
          <w:rFonts w:cstheme="minorHAnsi"/>
          <w:b/>
          <w:bCs/>
          <w:sz w:val="28"/>
          <w:szCs w:val="28"/>
        </w:rPr>
        <w:t>RTICLE</w:t>
      </w:r>
      <w:r w:rsidRPr="00097C0F">
        <w:rPr>
          <w:rFonts w:cstheme="minorHAnsi"/>
          <w:b/>
          <w:bCs/>
          <w:sz w:val="28"/>
          <w:szCs w:val="28"/>
        </w:rPr>
        <w:t xml:space="preserve"> </w:t>
      </w:r>
      <w:r w:rsidR="00097C0F">
        <w:rPr>
          <w:rFonts w:cstheme="minorHAnsi"/>
          <w:b/>
          <w:bCs/>
          <w:sz w:val="28"/>
          <w:szCs w:val="28"/>
        </w:rPr>
        <w:t>VII</w:t>
      </w:r>
    </w:p>
    <w:p w14:paraId="0D5D4570" w14:textId="77777777" w:rsidR="009C7081" w:rsidRPr="00097C0F" w:rsidRDefault="009C7081" w:rsidP="00097C0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7C0F">
        <w:rPr>
          <w:rFonts w:cstheme="minorHAnsi"/>
          <w:b/>
          <w:bCs/>
          <w:sz w:val="28"/>
          <w:szCs w:val="28"/>
        </w:rPr>
        <w:t>Finances</w:t>
      </w:r>
    </w:p>
    <w:p w14:paraId="6D21F464" w14:textId="77777777" w:rsidR="00A402A6" w:rsidRDefault="00A402A6" w:rsidP="009C7081">
      <w:pPr>
        <w:spacing w:after="0" w:line="240" w:lineRule="auto"/>
        <w:rPr>
          <w:rFonts w:cstheme="minorHAnsi"/>
        </w:rPr>
      </w:pPr>
    </w:p>
    <w:p w14:paraId="4E3D8AB1" w14:textId="406B3D78" w:rsidR="009C7081" w:rsidRPr="009C7081" w:rsidRDefault="009C7081" w:rsidP="009C7081">
      <w:pPr>
        <w:spacing w:after="0" w:line="240" w:lineRule="auto"/>
        <w:rPr>
          <w:rFonts w:cstheme="minorHAnsi"/>
        </w:rPr>
      </w:pPr>
      <w:r w:rsidRPr="009C7081">
        <w:rPr>
          <w:rFonts w:cstheme="minorHAnsi"/>
        </w:rPr>
        <w:t>[1]</w:t>
      </w:r>
      <w:r w:rsidRPr="009C7081">
        <w:rPr>
          <w:rFonts w:cstheme="minorHAnsi"/>
        </w:rPr>
        <w:tab/>
        <w:t>The fiscal year shall be from August 1st to July 31st.</w:t>
      </w:r>
    </w:p>
    <w:p w14:paraId="6552D7AD" w14:textId="68B2CC3E" w:rsidR="00A402A6" w:rsidRDefault="00A402A6" w:rsidP="00D9098D">
      <w:pPr>
        <w:spacing w:after="0" w:line="240" w:lineRule="auto"/>
        <w:ind w:left="720" w:hanging="720"/>
        <w:rPr>
          <w:rFonts w:cstheme="minorHAnsi"/>
        </w:rPr>
      </w:pPr>
    </w:p>
    <w:p w14:paraId="2E5266A6" w14:textId="244948AE" w:rsidR="00B77313" w:rsidRDefault="00B77313" w:rsidP="00D9098D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[2]</w:t>
      </w:r>
      <w:r>
        <w:rPr>
          <w:rFonts w:cstheme="minorHAnsi"/>
        </w:rPr>
        <w:tab/>
        <w:t>Funding for</w:t>
      </w:r>
      <w:r w:rsidR="00CC494F">
        <w:rPr>
          <w:rFonts w:cstheme="minorHAnsi"/>
        </w:rPr>
        <w:t xml:space="preserve"> the</w:t>
      </w:r>
      <w:r>
        <w:rPr>
          <w:rFonts w:cstheme="minorHAnsi"/>
        </w:rPr>
        <w:t xml:space="preserve"> _RRC’s activities is as outlined in NSTU Operational Procedures.</w:t>
      </w:r>
    </w:p>
    <w:p w14:paraId="5BF92C6D" w14:textId="77777777" w:rsidR="00B77313" w:rsidRDefault="00B77313" w:rsidP="00D9098D">
      <w:pPr>
        <w:spacing w:after="0" w:line="240" w:lineRule="auto"/>
        <w:ind w:left="720" w:hanging="720"/>
        <w:rPr>
          <w:rFonts w:cstheme="minorHAnsi"/>
        </w:rPr>
      </w:pPr>
    </w:p>
    <w:p w14:paraId="29FE7A33" w14:textId="6AC1C93B" w:rsidR="009C7081" w:rsidRPr="009C7081" w:rsidRDefault="009C7081" w:rsidP="00D9098D">
      <w:pPr>
        <w:spacing w:after="0" w:line="240" w:lineRule="auto"/>
        <w:ind w:left="720" w:hanging="720"/>
        <w:rPr>
          <w:rFonts w:cstheme="minorHAnsi"/>
        </w:rPr>
      </w:pPr>
      <w:r w:rsidRPr="009C7081">
        <w:rPr>
          <w:rFonts w:cstheme="minorHAnsi"/>
        </w:rPr>
        <w:t>[</w:t>
      </w:r>
      <w:r w:rsidR="00B77313">
        <w:rPr>
          <w:rFonts w:cstheme="minorHAnsi"/>
        </w:rPr>
        <w:t>3</w:t>
      </w:r>
      <w:r w:rsidRPr="009C7081">
        <w:rPr>
          <w:rFonts w:cstheme="minorHAnsi"/>
        </w:rPr>
        <w:t>]</w:t>
      </w:r>
      <w:r w:rsidRPr="009C7081">
        <w:rPr>
          <w:rFonts w:cstheme="minorHAnsi"/>
        </w:rPr>
        <w:tab/>
        <w:t xml:space="preserve">The three signing officers, duly bonded, for the disbursement of </w:t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 xml:space="preserve"> funds shall be the following</w:t>
      </w:r>
      <w:r w:rsidR="00B77313">
        <w:rPr>
          <w:rFonts w:cstheme="minorHAnsi"/>
        </w:rPr>
        <w:t>:</w:t>
      </w:r>
      <w:r w:rsidRPr="009C7081">
        <w:rPr>
          <w:rFonts w:cstheme="minorHAnsi"/>
        </w:rPr>
        <w:t xml:space="preserve"> Treasurer, </w:t>
      </w:r>
      <w:r w:rsidR="00A50C2F">
        <w:rPr>
          <w:rFonts w:cstheme="minorHAnsi"/>
        </w:rPr>
        <w:t xml:space="preserve">_RRC </w:t>
      </w:r>
      <w:r w:rsidRPr="009C7081">
        <w:rPr>
          <w:rFonts w:cstheme="minorHAnsi"/>
        </w:rPr>
        <w:t xml:space="preserve">Chair, and one other member of the </w:t>
      </w:r>
      <w:r w:rsidR="0015235D">
        <w:rPr>
          <w:rFonts w:cstheme="minorHAnsi"/>
        </w:rPr>
        <w:t>_RRC</w:t>
      </w:r>
      <w:r w:rsidR="0024497E">
        <w:rPr>
          <w:rFonts w:cstheme="minorHAnsi"/>
        </w:rPr>
        <w:t xml:space="preserve"> as appointed by motion at a regular meeting of the _RRC</w:t>
      </w:r>
      <w:r w:rsidR="00D9098D">
        <w:rPr>
          <w:rFonts w:cstheme="minorHAnsi"/>
        </w:rPr>
        <w:t>.</w:t>
      </w:r>
    </w:p>
    <w:p w14:paraId="5BA2F4DF" w14:textId="42638FC6" w:rsidR="00A402A6" w:rsidRDefault="00A402A6" w:rsidP="00D9098D">
      <w:pPr>
        <w:spacing w:after="0" w:line="240" w:lineRule="auto"/>
        <w:ind w:left="720" w:hanging="720"/>
        <w:rPr>
          <w:rFonts w:cstheme="minorHAnsi"/>
        </w:rPr>
      </w:pPr>
    </w:p>
    <w:p w14:paraId="008F87FC" w14:textId="0034CD99" w:rsidR="00A402A6" w:rsidRDefault="00A402A6" w:rsidP="00D9098D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</w:t>
      </w:r>
      <w:r w:rsidR="00B77313">
        <w:rPr>
          <w:rFonts w:cstheme="minorHAnsi"/>
        </w:rPr>
        <w:t>4</w:t>
      </w:r>
      <w:r>
        <w:rPr>
          <w:rFonts w:cstheme="minorHAnsi"/>
        </w:rPr>
        <w:t>]</w:t>
      </w:r>
      <w:r>
        <w:rPr>
          <w:rFonts w:cstheme="minorHAnsi"/>
        </w:rPr>
        <w:tab/>
      </w:r>
      <w:r w:rsidRPr="00A402A6">
        <w:rPr>
          <w:rFonts w:cstheme="minorHAnsi"/>
        </w:rPr>
        <w:t>When attending to _RRC business</w:t>
      </w:r>
      <w:r w:rsidR="00B77313">
        <w:rPr>
          <w:rFonts w:cstheme="minorHAnsi"/>
        </w:rPr>
        <w:t>,</w:t>
      </w:r>
      <w:r w:rsidRPr="00A402A6">
        <w:rPr>
          <w:rFonts w:cstheme="minorHAnsi"/>
        </w:rPr>
        <w:t xml:space="preserve"> members shall be reimbursed </w:t>
      </w:r>
      <w:r w:rsidR="00B77313">
        <w:rPr>
          <w:rFonts w:cstheme="minorHAnsi"/>
        </w:rPr>
        <w:t xml:space="preserve">all </w:t>
      </w:r>
      <w:r w:rsidRPr="00A402A6">
        <w:rPr>
          <w:rFonts w:cstheme="minorHAnsi"/>
        </w:rPr>
        <w:t>expenses at the provincial NSTU rate.</w:t>
      </w:r>
    </w:p>
    <w:p w14:paraId="1874C85C" w14:textId="77777777" w:rsidR="00A402A6" w:rsidRDefault="00A402A6" w:rsidP="00D9098D">
      <w:pPr>
        <w:spacing w:after="0" w:line="240" w:lineRule="auto"/>
        <w:ind w:left="720" w:hanging="720"/>
        <w:rPr>
          <w:rFonts w:cstheme="minorHAnsi"/>
        </w:rPr>
      </w:pPr>
    </w:p>
    <w:p w14:paraId="22A2BE76" w14:textId="30A7C316" w:rsidR="009C7081" w:rsidRDefault="009C7081" w:rsidP="00D9098D">
      <w:pPr>
        <w:spacing w:after="0" w:line="240" w:lineRule="auto"/>
        <w:ind w:left="720" w:hanging="720"/>
        <w:rPr>
          <w:rFonts w:cstheme="minorHAnsi"/>
        </w:rPr>
      </w:pPr>
      <w:r w:rsidRPr="009C7081">
        <w:rPr>
          <w:rFonts w:cstheme="minorHAnsi"/>
        </w:rPr>
        <w:t>[</w:t>
      </w:r>
      <w:r w:rsidR="00B77313">
        <w:rPr>
          <w:rFonts w:cstheme="minorHAnsi"/>
        </w:rPr>
        <w:t>5</w:t>
      </w:r>
      <w:r w:rsidRPr="009C7081">
        <w:rPr>
          <w:rFonts w:cstheme="minorHAnsi"/>
        </w:rPr>
        <w:t>]</w:t>
      </w:r>
      <w:r w:rsidRPr="009C7081">
        <w:rPr>
          <w:rFonts w:cstheme="minorHAnsi"/>
        </w:rPr>
        <w:tab/>
        <w:t xml:space="preserve">The </w:t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 xml:space="preserve"> </w:t>
      </w:r>
      <w:r w:rsidR="004E536E">
        <w:rPr>
          <w:rFonts w:cstheme="minorHAnsi"/>
        </w:rPr>
        <w:t>shall submit to Central Office, by July 31</w:t>
      </w:r>
      <w:r w:rsidR="004E536E" w:rsidRPr="004E536E">
        <w:rPr>
          <w:rFonts w:cstheme="minorHAnsi"/>
          <w:vertAlign w:val="superscript"/>
        </w:rPr>
        <w:t>st</w:t>
      </w:r>
      <w:r w:rsidR="004E536E">
        <w:rPr>
          <w:rFonts w:cstheme="minorHAnsi"/>
        </w:rPr>
        <w:t xml:space="preserve"> of each year, a </w:t>
      </w:r>
      <w:r w:rsidRPr="009C7081">
        <w:rPr>
          <w:rFonts w:cstheme="minorHAnsi"/>
        </w:rPr>
        <w:t xml:space="preserve">budget for the </w:t>
      </w:r>
      <w:r w:rsidR="004E536E">
        <w:rPr>
          <w:rFonts w:cstheme="minorHAnsi"/>
        </w:rPr>
        <w:t>ensuing school year</w:t>
      </w:r>
      <w:r w:rsidR="00D9098D">
        <w:rPr>
          <w:rFonts w:cstheme="minorHAnsi"/>
        </w:rPr>
        <w:t>.</w:t>
      </w:r>
    </w:p>
    <w:p w14:paraId="0CF5FDB6" w14:textId="5412E9A3" w:rsidR="00CC494F" w:rsidRDefault="00CC494F" w:rsidP="00D9098D">
      <w:pPr>
        <w:spacing w:after="0" w:line="240" w:lineRule="auto"/>
        <w:ind w:left="720" w:hanging="720"/>
        <w:rPr>
          <w:rFonts w:cstheme="minorHAnsi"/>
        </w:rPr>
      </w:pPr>
    </w:p>
    <w:p w14:paraId="7499E6BB" w14:textId="5C0B2197" w:rsidR="00CC494F" w:rsidRPr="009C7081" w:rsidRDefault="00CC494F" w:rsidP="00D9098D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[6]</w:t>
      </w:r>
      <w:r>
        <w:rPr>
          <w:rFonts w:cstheme="minorHAnsi"/>
        </w:rPr>
        <w:tab/>
        <w:t>_RRC Members may receive honorar</w:t>
      </w:r>
      <w:r w:rsidR="004E536E">
        <w:rPr>
          <w:rFonts w:cstheme="minorHAnsi"/>
        </w:rPr>
        <w:t>ia</w:t>
      </w:r>
      <w:r>
        <w:rPr>
          <w:rFonts w:cstheme="minorHAnsi"/>
        </w:rPr>
        <w:t xml:space="preserve"> as stipulated in the approved budget.</w:t>
      </w:r>
    </w:p>
    <w:p w14:paraId="29AD7C64" w14:textId="77777777" w:rsidR="00A402A6" w:rsidRDefault="00A402A6" w:rsidP="00D9098D">
      <w:pPr>
        <w:spacing w:after="0" w:line="240" w:lineRule="auto"/>
        <w:ind w:left="720" w:hanging="720"/>
        <w:rPr>
          <w:rFonts w:cstheme="minorHAnsi"/>
        </w:rPr>
      </w:pPr>
    </w:p>
    <w:p w14:paraId="177C5C83" w14:textId="7B9B178D" w:rsidR="009C7081" w:rsidRPr="009C7081" w:rsidRDefault="009C7081" w:rsidP="000F4F14">
      <w:pPr>
        <w:spacing w:after="0" w:line="240" w:lineRule="auto"/>
        <w:ind w:left="720" w:hanging="720"/>
        <w:rPr>
          <w:rFonts w:cstheme="minorHAnsi"/>
        </w:rPr>
      </w:pPr>
      <w:r w:rsidRPr="009C7081">
        <w:rPr>
          <w:rFonts w:cstheme="minorHAnsi"/>
        </w:rPr>
        <w:t>[</w:t>
      </w:r>
      <w:r w:rsidR="00CC494F">
        <w:rPr>
          <w:rFonts w:cstheme="minorHAnsi"/>
        </w:rPr>
        <w:t>7</w:t>
      </w:r>
      <w:r w:rsidRPr="009C7081">
        <w:rPr>
          <w:rFonts w:cstheme="minorHAnsi"/>
        </w:rPr>
        <w:t>]</w:t>
      </w:r>
      <w:r w:rsidRPr="009C7081">
        <w:rPr>
          <w:rFonts w:cstheme="minorHAnsi"/>
        </w:rPr>
        <w:tab/>
        <w:t xml:space="preserve">The financial records of the </w:t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 xml:space="preserve"> shall be </w:t>
      </w:r>
      <w:r w:rsidR="00E47106">
        <w:rPr>
          <w:rFonts w:cstheme="minorHAnsi"/>
        </w:rPr>
        <w:t>reviewed</w:t>
      </w:r>
      <w:r w:rsidRPr="009C7081">
        <w:rPr>
          <w:rFonts w:cstheme="minorHAnsi"/>
        </w:rPr>
        <w:t xml:space="preserve"> annual</w:t>
      </w:r>
      <w:r w:rsidR="00E47106">
        <w:rPr>
          <w:rFonts w:cstheme="minorHAnsi"/>
        </w:rPr>
        <w:t>ly</w:t>
      </w:r>
      <w:r w:rsidRPr="009C7081">
        <w:rPr>
          <w:rFonts w:cstheme="minorHAnsi"/>
        </w:rPr>
        <w:t xml:space="preserve"> in accordance with guidelines provided by the Finance and Property Committee of the NSTU.</w:t>
      </w:r>
    </w:p>
    <w:p w14:paraId="22A9D95B" w14:textId="5E81A32A" w:rsidR="000F4F14" w:rsidRDefault="000F4F14" w:rsidP="009C7081">
      <w:pPr>
        <w:spacing w:after="0" w:line="240" w:lineRule="auto"/>
        <w:rPr>
          <w:rFonts w:cstheme="minorHAnsi"/>
        </w:rPr>
      </w:pPr>
    </w:p>
    <w:p w14:paraId="2E5D6CBB" w14:textId="267629EC" w:rsidR="00B77313" w:rsidRDefault="00CC494F" w:rsidP="00CC494F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[8]</w:t>
      </w:r>
      <w:r>
        <w:rPr>
          <w:rFonts w:cstheme="minorHAnsi"/>
        </w:rPr>
        <w:tab/>
      </w:r>
      <w:r w:rsidR="00B77313" w:rsidRPr="00B77313">
        <w:rPr>
          <w:rFonts w:cstheme="minorHAnsi"/>
        </w:rPr>
        <w:t xml:space="preserve">The </w:t>
      </w:r>
      <w:r>
        <w:rPr>
          <w:rFonts w:cstheme="minorHAnsi"/>
        </w:rPr>
        <w:t>_RRC</w:t>
      </w:r>
      <w:r w:rsidR="00B77313" w:rsidRPr="00B77313">
        <w:rPr>
          <w:rFonts w:cstheme="minorHAnsi"/>
        </w:rPr>
        <w:t xml:space="preserve"> shall not assume any financial liability accounts (e.g. lines of credit, loans, credit cards).</w:t>
      </w:r>
    </w:p>
    <w:p w14:paraId="7ED7253A" w14:textId="77777777" w:rsidR="00B77313" w:rsidRDefault="00B77313" w:rsidP="009C7081">
      <w:pPr>
        <w:spacing w:after="0" w:line="240" w:lineRule="auto"/>
        <w:rPr>
          <w:rFonts w:cstheme="minorHAnsi"/>
        </w:rPr>
      </w:pPr>
    </w:p>
    <w:bookmarkEnd w:id="2"/>
    <w:p w14:paraId="714E51C7" w14:textId="77777777" w:rsidR="000F4F14" w:rsidRDefault="000F4F14" w:rsidP="009C7081">
      <w:pPr>
        <w:spacing w:after="0" w:line="240" w:lineRule="auto"/>
        <w:rPr>
          <w:rFonts w:cstheme="minorHAnsi"/>
        </w:rPr>
      </w:pPr>
    </w:p>
    <w:p w14:paraId="18F5D67F" w14:textId="5C1A60C0" w:rsidR="009C7081" w:rsidRPr="00097C0F" w:rsidRDefault="009C7081" w:rsidP="00097C0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7C0F">
        <w:rPr>
          <w:rFonts w:cstheme="minorHAnsi"/>
          <w:b/>
          <w:bCs/>
          <w:sz w:val="28"/>
          <w:szCs w:val="28"/>
        </w:rPr>
        <w:t>A</w:t>
      </w:r>
      <w:r w:rsidR="00097C0F">
        <w:rPr>
          <w:rFonts w:cstheme="minorHAnsi"/>
          <w:b/>
          <w:bCs/>
          <w:sz w:val="28"/>
          <w:szCs w:val="28"/>
        </w:rPr>
        <w:t>RTICLE</w:t>
      </w:r>
      <w:r w:rsidRPr="00097C0F">
        <w:rPr>
          <w:rFonts w:cstheme="minorHAnsi"/>
          <w:b/>
          <w:bCs/>
          <w:sz w:val="28"/>
          <w:szCs w:val="28"/>
        </w:rPr>
        <w:t xml:space="preserve"> </w:t>
      </w:r>
      <w:r w:rsidR="009817F5">
        <w:rPr>
          <w:rFonts w:cstheme="minorHAnsi"/>
          <w:b/>
          <w:bCs/>
          <w:sz w:val="28"/>
          <w:szCs w:val="28"/>
        </w:rPr>
        <w:t>VIII</w:t>
      </w:r>
    </w:p>
    <w:p w14:paraId="2A3295DD" w14:textId="77777777" w:rsidR="009C7081" w:rsidRPr="00097C0F" w:rsidRDefault="009C7081" w:rsidP="00097C0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7C0F">
        <w:rPr>
          <w:rFonts w:cstheme="minorHAnsi"/>
          <w:b/>
          <w:bCs/>
          <w:sz w:val="28"/>
          <w:szCs w:val="28"/>
        </w:rPr>
        <w:t>Accountability</w:t>
      </w:r>
    </w:p>
    <w:p w14:paraId="6DDE4788" w14:textId="77777777" w:rsidR="00783B3D" w:rsidRDefault="00783B3D" w:rsidP="000F4F14">
      <w:pPr>
        <w:spacing w:after="0" w:line="240" w:lineRule="auto"/>
        <w:ind w:left="720" w:hanging="720"/>
        <w:rPr>
          <w:rFonts w:cstheme="minorHAnsi"/>
        </w:rPr>
      </w:pPr>
    </w:p>
    <w:p w14:paraId="71ABFCF3" w14:textId="18903B8D" w:rsidR="009C7081" w:rsidRPr="009C7081" w:rsidRDefault="009C7081" w:rsidP="000F4F14">
      <w:pPr>
        <w:spacing w:after="0" w:line="240" w:lineRule="auto"/>
        <w:ind w:left="720" w:hanging="720"/>
        <w:rPr>
          <w:rFonts w:cstheme="minorHAnsi"/>
        </w:rPr>
      </w:pPr>
      <w:r w:rsidRPr="009C7081">
        <w:rPr>
          <w:rFonts w:cstheme="minorHAnsi"/>
        </w:rPr>
        <w:t>[1]</w:t>
      </w:r>
      <w:r w:rsidRPr="009C7081">
        <w:rPr>
          <w:rFonts w:cstheme="minorHAnsi"/>
        </w:rPr>
        <w:tab/>
        <w:t xml:space="preserve">The </w:t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 xml:space="preserve"> shall provide its </w:t>
      </w:r>
      <w:r w:rsidR="00783B3D">
        <w:rPr>
          <w:rFonts w:cstheme="minorHAnsi"/>
        </w:rPr>
        <w:t>participating</w:t>
      </w:r>
      <w:r w:rsidRPr="009C7081">
        <w:rPr>
          <w:rFonts w:cstheme="minorHAnsi"/>
        </w:rPr>
        <w:t xml:space="preserve"> Locals with a Report of Activities on an annual basis in June of each year.</w:t>
      </w:r>
    </w:p>
    <w:p w14:paraId="41283398" w14:textId="77777777" w:rsidR="00783B3D" w:rsidRDefault="00783B3D" w:rsidP="000F4F14">
      <w:pPr>
        <w:spacing w:after="0" w:line="240" w:lineRule="auto"/>
        <w:ind w:left="720" w:hanging="720"/>
        <w:rPr>
          <w:rFonts w:cstheme="minorHAnsi"/>
        </w:rPr>
      </w:pPr>
    </w:p>
    <w:p w14:paraId="6E13E2EC" w14:textId="35BA6273" w:rsidR="009C7081" w:rsidRDefault="009C7081" w:rsidP="000F4F14">
      <w:pPr>
        <w:spacing w:after="0" w:line="240" w:lineRule="auto"/>
        <w:ind w:left="720" w:hanging="720"/>
        <w:rPr>
          <w:rFonts w:cstheme="minorHAnsi"/>
        </w:rPr>
      </w:pPr>
      <w:r w:rsidRPr="009C7081">
        <w:rPr>
          <w:rFonts w:cstheme="minorHAnsi"/>
        </w:rPr>
        <w:lastRenderedPageBreak/>
        <w:t>[2]</w:t>
      </w:r>
      <w:r w:rsidRPr="009C7081">
        <w:rPr>
          <w:rFonts w:cstheme="minorHAnsi"/>
        </w:rPr>
        <w:tab/>
        <w:t xml:space="preserve">The </w:t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 xml:space="preserve"> shall provide </w:t>
      </w:r>
      <w:r w:rsidR="00014128">
        <w:rPr>
          <w:rFonts w:cstheme="minorHAnsi"/>
        </w:rPr>
        <w:t>NSTU Central Office</w:t>
      </w:r>
      <w:r w:rsidRPr="009C7081">
        <w:rPr>
          <w:rFonts w:cstheme="minorHAnsi"/>
        </w:rPr>
        <w:t xml:space="preserve"> and its </w:t>
      </w:r>
      <w:r w:rsidR="00783B3D">
        <w:rPr>
          <w:rFonts w:cstheme="minorHAnsi"/>
        </w:rPr>
        <w:t>participating</w:t>
      </w:r>
      <w:r w:rsidRPr="009C7081">
        <w:rPr>
          <w:rFonts w:cstheme="minorHAnsi"/>
        </w:rPr>
        <w:t xml:space="preserve"> Locals with financial records in accordance with procedures outlined by the Finance and Property Committee.</w:t>
      </w:r>
    </w:p>
    <w:p w14:paraId="3204C4A7" w14:textId="77777777" w:rsidR="0092477D" w:rsidRPr="009C7081" w:rsidRDefault="0092477D" w:rsidP="000F4F14">
      <w:pPr>
        <w:spacing w:after="0" w:line="240" w:lineRule="auto"/>
        <w:ind w:left="720" w:hanging="720"/>
        <w:rPr>
          <w:rFonts w:cstheme="minorHAnsi"/>
        </w:rPr>
      </w:pPr>
    </w:p>
    <w:p w14:paraId="0BF56043" w14:textId="49106542" w:rsidR="009C7081" w:rsidRPr="009C7081" w:rsidRDefault="009C7081" w:rsidP="000F4F14">
      <w:pPr>
        <w:spacing w:after="0" w:line="240" w:lineRule="auto"/>
        <w:ind w:left="720" w:hanging="720"/>
        <w:rPr>
          <w:rFonts w:cstheme="minorHAnsi"/>
        </w:rPr>
      </w:pPr>
      <w:r w:rsidRPr="009C7081">
        <w:rPr>
          <w:rFonts w:cstheme="minorHAnsi"/>
        </w:rPr>
        <w:t>[3]</w:t>
      </w:r>
      <w:r w:rsidRPr="009C7081">
        <w:rPr>
          <w:rFonts w:cstheme="minorHAnsi"/>
        </w:rPr>
        <w:tab/>
        <w:t>Individuals in an elected or appointed leadership role, NSTU employees</w:t>
      </w:r>
      <w:r w:rsidR="00783B3D">
        <w:rPr>
          <w:rFonts w:cstheme="minorHAnsi"/>
        </w:rPr>
        <w:t>,</w:t>
      </w:r>
      <w:r w:rsidRPr="009C7081">
        <w:rPr>
          <w:rFonts w:cstheme="minorHAnsi"/>
        </w:rPr>
        <w:t xml:space="preserve"> and others acting on the organization’s behalf have the obligation to avoid conflicts of interest; the perception of conflict of interest; and ensure that their activities and interests do not conflict with their responsibilities to the Nova Scotia Teachers Union.</w:t>
      </w:r>
    </w:p>
    <w:p w14:paraId="14113171" w14:textId="77777777" w:rsidR="00783B3D" w:rsidRDefault="00783B3D" w:rsidP="000F4F14">
      <w:pPr>
        <w:spacing w:after="0" w:line="240" w:lineRule="auto"/>
        <w:ind w:left="720" w:hanging="720"/>
        <w:rPr>
          <w:rFonts w:cstheme="minorHAnsi"/>
        </w:rPr>
      </w:pPr>
    </w:p>
    <w:p w14:paraId="5F7AACCD" w14:textId="78F96E81" w:rsidR="009C7081" w:rsidRPr="009C7081" w:rsidRDefault="009C7081" w:rsidP="000F4F14">
      <w:pPr>
        <w:spacing w:after="0" w:line="240" w:lineRule="auto"/>
        <w:ind w:left="720" w:hanging="720"/>
        <w:rPr>
          <w:rFonts w:cstheme="minorHAnsi"/>
        </w:rPr>
      </w:pPr>
      <w:r w:rsidRPr="009C7081">
        <w:rPr>
          <w:rFonts w:cstheme="minorHAnsi"/>
        </w:rPr>
        <w:t>[4]</w:t>
      </w:r>
      <w:r w:rsidRPr="009C7081">
        <w:rPr>
          <w:rFonts w:cstheme="minorHAnsi"/>
        </w:rPr>
        <w:tab/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 xml:space="preserve"> members are expected to fully attend as well as actively participate in all meetings of the</w:t>
      </w:r>
      <w:r w:rsidR="000F4F14">
        <w:rPr>
          <w:rFonts w:cstheme="minorHAnsi"/>
        </w:rPr>
        <w:t xml:space="preserve"> </w:t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>.</w:t>
      </w:r>
    </w:p>
    <w:p w14:paraId="6074737C" w14:textId="77777777" w:rsidR="00783B3D" w:rsidRDefault="00783B3D" w:rsidP="000F4F14">
      <w:pPr>
        <w:spacing w:after="0" w:line="240" w:lineRule="auto"/>
        <w:ind w:left="720" w:hanging="720"/>
        <w:rPr>
          <w:rFonts w:cstheme="minorHAnsi"/>
        </w:rPr>
      </w:pPr>
    </w:p>
    <w:p w14:paraId="004412BD" w14:textId="6FD0038D" w:rsidR="009C7081" w:rsidRPr="009C7081" w:rsidRDefault="009C7081" w:rsidP="000F4F14">
      <w:pPr>
        <w:spacing w:after="0" w:line="240" w:lineRule="auto"/>
        <w:ind w:left="720" w:hanging="720"/>
        <w:rPr>
          <w:rFonts w:cstheme="minorHAnsi"/>
        </w:rPr>
      </w:pPr>
      <w:r w:rsidRPr="009C7081">
        <w:rPr>
          <w:rFonts w:cstheme="minorHAnsi"/>
        </w:rPr>
        <w:t>[5]</w:t>
      </w:r>
      <w:r w:rsidRPr="009C7081">
        <w:rPr>
          <w:rFonts w:cstheme="minorHAnsi"/>
        </w:rPr>
        <w:tab/>
        <w:t xml:space="preserve">A member of the </w:t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 xml:space="preserve"> who is absent from two</w:t>
      </w:r>
      <w:r w:rsidR="00783B3D">
        <w:rPr>
          <w:rFonts w:cstheme="minorHAnsi"/>
        </w:rPr>
        <w:t xml:space="preserve"> (2)</w:t>
      </w:r>
      <w:r w:rsidRPr="009C7081">
        <w:rPr>
          <w:rFonts w:cstheme="minorHAnsi"/>
        </w:rPr>
        <w:t xml:space="preserve"> consecutive meetings of the </w:t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 xml:space="preserve"> without reasons satisfactory to the </w:t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 xml:space="preserve">, shall have those absences reported to the affected </w:t>
      </w:r>
      <w:r w:rsidR="00014128">
        <w:rPr>
          <w:rFonts w:cstheme="minorHAnsi"/>
        </w:rPr>
        <w:t xml:space="preserve">participating </w:t>
      </w:r>
      <w:r w:rsidRPr="009C7081">
        <w:rPr>
          <w:rFonts w:cstheme="minorHAnsi"/>
        </w:rPr>
        <w:t>Local by the Chair of</w:t>
      </w:r>
      <w:r w:rsidR="0013556E">
        <w:rPr>
          <w:rFonts w:cstheme="minorHAnsi"/>
        </w:rPr>
        <w:t xml:space="preserve"> the</w:t>
      </w:r>
      <w:r w:rsidRPr="009C7081">
        <w:rPr>
          <w:rFonts w:cstheme="minorHAnsi"/>
        </w:rPr>
        <w:t xml:space="preserve"> </w:t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>.</w:t>
      </w:r>
    </w:p>
    <w:p w14:paraId="22B30696" w14:textId="77777777" w:rsidR="00783B3D" w:rsidRDefault="00783B3D" w:rsidP="000F4F14">
      <w:pPr>
        <w:spacing w:after="0" w:line="240" w:lineRule="auto"/>
        <w:ind w:left="720" w:hanging="720"/>
        <w:rPr>
          <w:rFonts w:cstheme="minorHAnsi"/>
        </w:rPr>
      </w:pPr>
    </w:p>
    <w:p w14:paraId="4E8F7D1B" w14:textId="6E7F3F79" w:rsidR="009C7081" w:rsidRPr="009C7081" w:rsidRDefault="009C7081" w:rsidP="000F4F14">
      <w:pPr>
        <w:spacing w:after="0" w:line="240" w:lineRule="auto"/>
        <w:ind w:left="720" w:hanging="720"/>
        <w:rPr>
          <w:rFonts w:cstheme="minorHAnsi"/>
        </w:rPr>
      </w:pPr>
      <w:r w:rsidRPr="009C7081">
        <w:rPr>
          <w:rFonts w:cstheme="minorHAnsi"/>
        </w:rPr>
        <w:t>[6]</w:t>
      </w:r>
      <w:r w:rsidRPr="009C7081">
        <w:rPr>
          <w:rFonts w:cstheme="minorHAnsi"/>
        </w:rPr>
        <w:tab/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 xml:space="preserve"> members are responsible to fairly represent </w:t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 xml:space="preserve"> decisions when speaking on issues addressed by the </w:t>
      </w:r>
      <w:r w:rsidR="0015235D">
        <w:rPr>
          <w:rFonts w:cstheme="minorHAnsi"/>
        </w:rPr>
        <w:t>_RRC</w:t>
      </w:r>
      <w:r w:rsidRPr="009C7081">
        <w:rPr>
          <w:rFonts w:cstheme="minorHAnsi"/>
        </w:rPr>
        <w:t>.</w:t>
      </w:r>
    </w:p>
    <w:p w14:paraId="15C1F439" w14:textId="77777777" w:rsidR="000F4F14" w:rsidRDefault="000F4F14" w:rsidP="009C7081">
      <w:pPr>
        <w:spacing w:after="0" w:line="240" w:lineRule="auto"/>
        <w:rPr>
          <w:rFonts w:cstheme="minorHAnsi"/>
        </w:rPr>
      </w:pPr>
    </w:p>
    <w:p w14:paraId="6F8AE748" w14:textId="77777777" w:rsidR="000F4F14" w:rsidRDefault="000F4F14" w:rsidP="009C7081">
      <w:pPr>
        <w:spacing w:after="0" w:line="240" w:lineRule="auto"/>
        <w:rPr>
          <w:rFonts w:cstheme="minorHAnsi"/>
        </w:rPr>
      </w:pPr>
    </w:p>
    <w:p w14:paraId="71BF413C" w14:textId="7AFE97DD" w:rsidR="009C7081" w:rsidRPr="00097C0F" w:rsidRDefault="009C7081" w:rsidP="00097C0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7C0F">
        <w:rPr>
          <w:rFonts w:cstheme="minorHAnsi"/>
          <w:b/>
          <w:bCs/>
          <w:sz w:val="28"/>
          <w:szCs w:val="28"/>
        </w:rPr>
        <w:t>A</w:t>
      </w:r>
      <w:r w:rsidR="00097C0F">
        <w:rPr>
          <w:rFonts w:cstheme="minorHAnsi"/>
          <w:b/>
          <w:bCs/>
          <w:sz w:val="28"/>
          <w:szCs w:val="28"/>
        </w:rPr>
        <w:t>RTICLE</w:t>
      </w:r>
      <w:r w:rsidRPr="00097C0F">
        <w:rPr>
          <w:rFonts w:cstheme="minorHAnsi"/>
          <w:b/>
          <w:bCs/>
          <w:sz w:val="28"/>
          <w:szCs w:val="28"/>
        </w:rPr>
        <w:t xml:space="preserve"> </w:t>
      </w:r>
      <w:r w:rsidR="009817F5">
        <w:rPr>
          <w:rFonts w:cstheme="minorHAnsi"/>
          <w:b/>
          <w:bCs/>
          <w:sz w:val="28"/>
          <w:szCs w:val="28"/>
        </w:rPr>
        <w:t>I</w:t>
      </w:r>
      <w:r w:rsidRPr="00097C0F">
        <w:rPr>
          <w:rFonts w:cstheme="minorHAnsi"/>
          <w:b/>
          <w:bCs/>
          <w:sz w:val="28"/>
          <w:szCs w:val="28"/>
        </w:rPr>
        <w:t>X</w:t>
      </w:r>
    </w:p>
    <w:p w14:paraId="51368D83" w14:textId="77777777" w:rsidR="009C7081" w:rsidRPr="00097C0F" w:rsidRDefault="009C7081" w:rsidP="00097C0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7C0F">
        <w:rPr>
          <w:rFonts w:cstheme="minorHAnsi"/>
          <w:b/>
          <w:bCs/>
          <w:sz w:val="28"/>
          <w:szCs w:val="28"/>
        </w:rPr>
        <w:t>Rules of Order</w:t>
      </w:r>
    </w:p>
    <w:p w14:paraId="6EF47F78" w14:textId="77777777" w:rsidR="0013556E" w:rsidRDefault="0013556E" w:rsidP="009C7081">
      <w:pPr>
        <w:spacing w:after="0" w:line="240" w:lineRule="auto"/>
        <w:rPr>
          <w:rFonts w:cstheme="minorHAnsi"/>
        </w:rPr>
      </w:pPr>
    </w:p>
    <w:p w14:paraId="1955E631" w14:textId="5705537A" w:rsidR="000F4F14" w:rsidRDefault="00F76A64" w:rsidP="009C7081">
      <w:pPr>
        <w:spacing w:after="0" w:line="240" w:lineRule="auto"/>
        <w:rPr>
          <w:rFonts w:cstheme="minorHAnsi"/>
        </w:rPr>
      </w:pPr>
      <w:r w:rsidRPr="00F76A64">
        <w:rPr>
          <w:rFonts w:cstheme="minorHAnsi"/>
        </w:rPr>
        <w:t>For all parliamentary situations not provided for in legislation, By-Laws</w:t>
      </w:r>
      <w:r w:rsidR="0013556E">
        <w:rPr>
          <w:rFonts w:cstheme="minorHAnsi"/>
        </w:rPr>
        <w:t>,</w:t>
      </w:r>
      <w:r w:rsidRPr="00F76A64">
        <w:rPr>
          <w:rFonts w:cstheme="minorHAnsi"/>
        </w:rPr>
        <w:t xml:space="preserve"> and Standing Orders, the </w:t>
      </w:r>
      <w:r>
        <w:rPr>
          <w:rFonts w:cstheme="minorHAnsi"/>
        </w:rPr>
        <w:t>_RRC</w:t>
      </w:r>
      <w:r w:rsidRPr="00F76A64">
        <w:rPr>
          <w:rFonts w:cstheme="minorHAnsi"/>
        </w:rPr>
        <w:t xml:space="preserve"> shall be governed by Parliamentary Procedures as set forth by the </w:t>
      </w:r>
      <w:r w:rsidR="0052315D">
        <w:rPr>
          <w:rFonts w:cstheme="minorHAnsi"/>
        </w:rPr>
        <w:t>Council of the NSTU</w:t>
      </w:r>
      <w:r w:rsidRPr="00F76A64">
        <w:rPr>
          <w:rFonts w:cstheme="minorHAnsi"/>
        </w:rPr>
        <w:t>.</w:t>
      </w:r>
    </w:p>
    <w:p w14:paraId="548EA6F9" w14:textId="5234BC02" w:rsidR="000F4F14" w:rsidRDefault="000F4F14" w:rsidP="009C7081">
      <w:pPr>
        <w:spacing w:after="0" w:line="240" w:lineRule="auto"/>
        <w:rPr>
          <w:rFonts w:cstheme="minorHAnsi"/>
        </w:rPr>
      </w:pPr>
    </w:p>
    <w:p w14:paraId="4C1D8D04" w14:textId="78939F21" w:rsidR="00F76A64" w:rsidRDefault="00F76A64" w:rsidP="009C7081">
      <w:pPr>
        <w:spacing w:after="0" w:line="240" w:lineRule="auto"/>
        <w:rPr>
          <w:rFonts w:cstheme="minorHAnsi"/>
        </w:rPr>
      </w:pPr>
    </w:p>
    <w:p w14:paraId="0D82C0A3" w14:textId="5D56DD46" w:rsidR="00DC01A2" w:rsidRPr="00097C0F" w:rsidRDefault="00DC01A2" w:rsidP="00DC01A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7C0F">
        <w:rPr>
          <w:rFonts w:cstheme="minorHAnsi"/>
          <w:b/>
          <w:bCs/>
          <w:sz w:val="28"/>
          <w:szCs w:val="28"/>
        </w:rPr>
        <w:t>A</w:t>
      </w:r>
      <w:r>
        <w:rPr>
          <w:rFonts w:cstheme="minorHAnsi"/>
          <w:b/>
          <w:bCs/>
          <w:sz w:val="28"/>
          <w:szCs w:val="28"/>
        </w:rPr>
        <w:t>RTICLE</w:t>
      </w:r>
      <w:r w:rsidRPr="00097C0F">
        <w:rPr>
          <w:rFonts w:cstheme="minorHAnsi"/>
          <w:b/>
          <w:bCs/>
          <w:sz w:val="28"/>
          <w:szCs w:val="28"/>
        </w:rPr>
        <w:t xml:space="preserve"> X</w:t>
      </w:r>
    </w:p>
    <w:p w14:paraId="6C24DD9E" w14:textId="21FBA885" w:rsidR="00DC01A2" w:rsidRPr="00097C0F" w:rsidRDefault="00DC01A2" w:rsidP="00DC01A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Operational Procedures</w:t>
      </w:r>
    </w:p>
    <w:p w14:paraId="64E07F3D" w14:textId="137E29FE" w:rsidR="00DC01A2" w:rsidRDefault="00DC01A2" w:rsidP="009C7081">
      <w:pPr>
        <w:spacing w:after="0" w:line="240" w:lineRule="auto"/>
        <w:rPr>
          <w:rFonts w:cstheme="minorHAnsi"/>
        </w:rPr>
      </w:pPr>
    </w:p>
    <w:p w14:paraId="3C03BBAE" w14:textId="396611AD" w:rsidR="00DC01A2" w:rsidRPr="00DC01A2" w:rsidRDefault="00DC01A2" w:rsidP="00057C6A">
      <w:pPr>
        <w:spacing w:after="0" w:line="240" w:lineRule="auto"/>
        <w:ind w:left="720" w:hanging="720"/>
        <w:rPr>
          <w:rFonts w:cstheme="minorHAnsi"/>
        </w:rPr>
      </w:pPr>
      <w:r w:rsidRPr="00DC01A2">
        <w:rPr>
          <w:rFonts w:cstheme="minorHAnsi"/>
        </w:rPr>
        <w:t>[1]</w:t>
      </w:r>
      <w:r w:rsidRPr="00DC01A2">
        <w:rPr>
          <w:rFonts w:cstheme="minorHAnsi"/>
        </w:rPr>
        <w:tab/>
        <w:t xml:space="preserve">Operational Procedures </w:t>
      </w:r>
      <w:r>
        <w:rPr>
          <w:rFonts w:cstheme="minorHAnsi"/>
        </w:rPr>
        <w:t>must</w:t>
      </w:r>
      <w:r w:rsidRPr="00DC01A2">
        <w:rPr>
          <w:rFonts w:cstheme="minorHAnsi"/>
        </w:rPr>
        <w:t xml:space="preserve"> be established by </w:t>
      </w:r>
      <w:r>
        <w:rPr>
          <w:rFonts w:cstheme="minorHAnsi"/>
        </w:rPr>
        <w:t>the _RRC</w:t>
      </w:r>
      <w:r w:rsidRPr="00DC01A2">
        <w:rPr>
          <w:rFonts w:cstheme="minorHAnsi"/>
        </w:rPr>
        <w:t xml:space="preserve"> to address duties and responsibilities</w:t>
      </w:r>
      <w:r w:rsidR="000D3C71">
        <w:rPr>
          <w:rFonts w:cstheme="minorHAnsi"/>
        </w:rPr>
        <w:t xml:space="preserve"> of</w:t>
      </w:r>
      <w:r w:rsidRPr="00DC01A2">
        <w:rPr>
          <w:rFonts w:cstheme="minorHAnsi"/>
        </w:rPr>
        <w:t xml:space="preserve"> </w:t>
      </w:r>
      <w:r w:rsidR="00057C6A">
        <w:rPr>
          <w:rFonts w:cstheme="minorHAnsi"/>
        </w:rPr>
        <w:t>_RRC’s Officers and Committees as well as routine procedures as determined by the _RRC.</w:t>
      </w:r>
    </w:p>
    <w:p w14:paraId="7643D574" w14:textId="77777777" w:rsidR="00DC01A2" w:rsidRPr="00DC01A2" w:rsidRDefault="00DC01A2" w:rsidP="00DC01A2">
      <w:pPr>
        <w:spacing w:after="0" w:line="240" w:lineRule="auto"/>
        <w:rPr>
          <w:rFonts w:cstheme="minorHAnsi"/>
        </w:rPr>
      </w:pPr>
    </w:p>
    <w:p w14:paraId="2360BBC7" w14:textId="6457B7A0" w:rsidR="00DC01A2" w:rsidRPr="00DC01A2" w:rsidRDefault="00DC01A2" w:rsidP="00DC01A2">
      <w:pPr>
        <w:spacing w:after="0" w:line="240" w:lineRule="auto"/>
        <w:ind w:left="720" w:hanging="720"/>
        <w:rPr>
          <w:rFonts w:cstheme="minorHAnsi"/>
        </w:rPr>
      </w:pPr>
      <w:r w:rsidRPr="00DC01A2">
        <w:rPr>
          <w:rFonts w:cstheme="minorHAnsi"/>
        </w:rPr>
        <w:t>[2]</w:t>
      </w:r>
      <w:r w:rsidRPr="00DC01A2">
        <w:rPr>
          <w:rFonts w:cstheme="minorHAnsi"/>
        </w:rPr>
        <w:tab/>
      </w:r>
      <w:r>
        <w:rPr>
          <w:rFonts w:cstheme="minorHAnsi"/>
        </w:rPr>
        <w:t>The _RRC</w:t>
      </w:r>
      <w:r w:rsidRPr="00DC01A2">
        <w:rPr>
          <w:rFonts w:cstheme="minorHAnsi"/>
        </w:rPr>
        <w:t xml:space="preserve">’s Operational Procedures shall be adopted, amended, or rescinded by a majority of the votes cast by </w:t>
      </w:r>
      <w:r>
        <w:rPr>
          <w:rFonts w:cstheme="minorHAnsi"/>
        </w:rPr>
        <w:t>M</w:t>
      </w:r>
      <w:r w:rsidRPr="00DC01A2">
        <w:rPr>
          <w:rFonts w:cstheme="minorHAnsi"/>
        </w:rPr>
        <w:t xml:space="preserve">embers present at </w:t>
      </w:r>
      <w:r>
        <w:rPr>
          <w:rFonts w:cstheme="minorHAnsi"/>
        </w:rPr>
        <w:t xml:space="preserve">a meeting of the _RRC </w:t>
      </w:r>
      <w:r w:rsidRPr="00DC01A2">
        <w:rPr>
          <w:rFonts w:cstheme="minorHAnsi"/>
        </w:rPr>
        <w:t xml:space="preserve">provided that written notice of motion to adopt, amend, or rescind has been sent to all </w:t>
      </w:r>
      <w:r>
        <w:rPr>
          <w:rFonts w:cstheme="minorHAnsi"/>
        </w:rPr>
        <w:t>_RRC Members</w:t>
      </w:r>
      <w:r w:rsidRPr="00DC01A2">
        <w:rPr>
          <w:rFonts w:cstheme="minorHAnsi"/>
        </w:rPr>
        <w:t xml:space="preserve"> </w:t>
      </w:r>
      <w:r>
        <w:rPr>
          <w:rFonts w:cstheme="minorHAnsi"/>
        </w:rPr>
        <w:t>at least</w:t>
      </w:r>
      <w:r w:rsidRPr="00DC01A2">
        <w:rPr>
          <w:rFonts w:cstheme="minorHAnsi"/>
        </w:rPr>
        <w:t xml:space="preserve"> ten (10) days prior to the meeting. </w:t>
      </w:r>
    </w:p>
    <w:p w14:paraId="511085DA" w14:textId="77777777" w:rsidR="00DC01A2" w:rsidRPr="00DC01A2" w:rsidRDefault="00DC01A2" w:rsidP="00DC01A2">
      <w:pPr>
        <w:spacing w:after="0" w:line="240" w:lineRule="auto"/>
        <w:rPr>
          <w:rFonts w:cstheme="minorHAnsi"/>
        </w:rPr>
      </w:pPr>
    </w:p>
    <w:p w14:paraId="01EBDDC2" w14:textId="640C4CBA" w:rsidR="00DC01A2" w:rsidRPr="00DC01A2" w:rsidRDefault="00DC01A2" w:rsidP="00DC01A2">
      <w:pPr>
        <w:spacing w:after="0" w:line="240" w:lineRule="auto"/>
        <w:ind w:left="720" w:hanging="720"/>
        <w:rPr>
          <w:rFonts w:cstheme="minorHAnsi"/>
        </w:rPr>
      </w:pPr>
      <w:r w:rsidRPr="00DC01A2">
        <w:rPr>
          <w:rFonts w:cstheme="minorHAnsi"/>
        </w:rPr>
        <w:t>[3]</w:t>
      </w:r>
      <w:r w:rsidRPr="00DC01A2">
        <w:rPr>
          <w:rFonts w:cstheme="minorHAnsi"/>
        </w:rPr>
        <w:tab/>
      </w:r>
      <w:r>
        <w:rPr>
          <w:rFonts w:cstheme="minorHAnsi"/>
        </w:rPr>
        <w:t xml:space="preserve">The _RRC’s </w:t>
      </w:r>
      <w:r w:rsidRPr="00DC01A2">
        <w:rPr>
          <w:rFonts w:cstheme="minorHAnsi"/>
        </w:rPr>
        <w:t>Operational Procedures shall not be inconsistent with NSTU By-Laws, Standing Orders, NSTU Operational Procedures</w:t>
      </w:r>
      <w:r w:rsidR="00057C6A">
        <w:rPr>
          <w:rFonts w:cstheme="minorHAnsi"/>
        </w:rPr>
        <w:t>,</w:t>
      </w:r>
      <w:r w:rsidRPr="00DC01A2">
        <w:rPr>
          <w:rFonts w:cstheme="minorHAnsi"/>
        </w:rPr>
        <w:t xml:space="preserve"> or the </w:t>
      </w:r>
      <w:r>
        <w:rPr>
          <w:rFonts w:cstheme="minorHAnsi"/>
        </w:rPr>
        <w:t>RRC</w:t>
      </w:r>
      <w:r w:rsidRPr="00DC01A2">
        <w:rPr>
          <w:rFonts w:cstheme="minorHAnsi"/>
        </w:rPr>
        <w:t xml:space="preserve"> Operational Procedures </w:t>
      </w:r>
      <w:r>
        <w:rPr>
          <w:rFonts w:cstheme="minorHAnsi"/>
        </w:rPr>
        <w:t>M</w:t>
      </w:r>
      <w:r w:rsidRPr="00DC01A2">
        <w:rPr>
          <w:rFonts w:cstheme="minorHAnsi"/>
        </w:rPr>
        <w:t>odel approved by the Provincial Executive.</w:t>
      </w:r>
    </w:p>
    <w:p w14:paraId="50A6FB9F" w14:textId="77777777" w:rsidR="00DC01A2" w:rsidRPr="00DC01A2" w:rsidRDefault="00DC01A2" w:rsidP="00DC01A2">
      <w:pPr>
        <w:spacing w:after="0" w:line="240" w:lineRule="auto"/>
        <w:rPr>
          <w:rFonts w:cstheme="minorHAnsi"/>
        </w:rPr>
      </w:pPr>
    </w:p>
    <w:p w14:paraId="310FD9AF" w14:textId="04DDA44E" w:rsidR="00DC01A2" w:rsidRPr="00DC01A2" w:rsidRDefault="00DC01A2" w:rsidP="00DC01A2">
      <w:pPr>
        <w:spacing w:after="0" w:line="240" w:lineRule="auto"/>
        <w:rPr>
          <w:rFonts w:cstheme="minorHAnsi"/>
        </w:rPr>
      </w:pPr>
      <w:r w:rsidRPr="00DC01A2">
        <w:rPr>
          <w:rFonts w:cstheme="minorHAnsi"/>
        </w:rPr>
        <w:t>[4]</w:t>
      </w:r>
      <w:r w:rsidRPr="00DC01A2">
        <w:rPr>
          <w:rFonts w:cstheme="minorHAnsi"/>
        </w:rPr>
        <w:tab/>
      </w:r>
      <w:r>
        <w:rPr>
          <w:rFonts w:cstheme="minorHAnsi"/>
        </w:rPr>
        <w:t>The _RRC’s</w:t>
      </w:r>
      <w:r w:rsidRPr="00DC01A2">
        <w:rPr>
          <w:rFonts w:cstheme="minorHAnsi"/>
        </w:rPr>
        <w:t xml:space="preserve"> Operational Procedures shall be filed with the NSTU</w:t>
      </w:r>
      <w:r>
        <w:rPr>
          <w:rFonts w:cstheme="minorHAnsi"/>
        </w:rPr>
        <w:t xml:space="preserve"> Central Office</w:t>
      </w:r>
      <w:r w:rsidRPr="00DC01A2">
        <w:rPr>
          <w:rFonts w:cstheme="minorHAnsi"/>
        </w:rPr>
        <w:t>.</w:t>
      </w:r>
    </w:p>
    <w:p w14:paraId="6A1DBF27" w14:textId="123B18C2" w:rsidR="00DC01A2" w:rsidRDefault="00DC01A2" w:rsidP="009C7081">
      <w:pPr>
        <w:spacing w:after="0" w:line="240" w:lineRule="auto"/>
        <w:rPr>
          <w:rFonts w:cstheme="minorHAnsi"/>
        </w:rPr>
      </w:pPr>
    </w:p>
    <w:p w14:paraId="003178F0" w14:textId="77777777" w:rsidR="00DC01A2" w:rsidRDefault="00DC01A2" w:rsidP="009C7081">
      <w:pPr>
        <w:spacing w:after="0" w:line="240" w:lineRule="auto"/>
        <w:rPr>
          <w:rFonts w:cstheme="minorHAnsi"/>
        </w:rPr>
      </w:pPr>
    </w:p>
    <w:p w14:paraId="7191ED0C" w14:textId="77777777" w:rsidR="00A91F4D" w:rsidRDefault="00A91F4D">
      <w:pPr>
        <w:rPr>
          <w:rFonts w:cstheme="minorHAnsi"/>
          <w:b/>
          <w:bCs/>
          <w:sz w:val="28"/>
          <w:szCs w:val="28"/>
        </w:rPr>
      </w:pPr>
      <w:bookmarkStart w:id="3" w:name="_Hlk17272509"/>
      <w:r>
        <w:rPr>
          <w:rFonts w:cstheme="minorHAnsi"/>
          <w:b/>
          <w:bCs/>
          <w:sz w:val="28"/>
          <w:szCs w:val="28"/>
        </w:rPr>
        <w:br w:type="page"/>
      </w:r>
    </w:p>
    <w:p w14:paraId="05A3AB6E" w14:textId="464C20C5" w:rsidR="009C7081" w:rsidRPr="00097C0F" w:rsidRDefault="009C7081" w:rsidP="00097C0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7C0F">
        <w:rPr>
          <w:rFonts w:cstheme="minorHAnsi"/>
          <w:b/>
          <w:bCs/>
          <w:sz w:val="28"/>
          <w:szCs w:val="28"/>
        </w:rPr>
        <w:lastRenderedPageBreak/>
        <w:t>A</w:t>
      </w:r>
      <w:r w:rsidR="00097C0F">
        <w:rPr>
          <w:rFonts w:cstheme="minorHAnsi"/>
          <w:b/>
          <w:bCs/>
          <w:sz w:val="28"/>
          <w:szCs w:val="28"/>
        </w:rPr>
        <w:t>RTICLE</w:t>
      </w:r>
      <w:r w:rsidRPr="00097C0F">
        <w:rPr>
          <w:rFonts w:cstheme="minorHAnsi"/>
          <w:b/>
          <w:bCs/>
          <w:sz w:val="28"/>
          <w:szCs w:val="28"/>
        </w:rPr>
        <w:t xml:space="preserve"> X</w:t>
      </w:r>
      <w:r w:rsidR="00DC01A2">
        <w:rPr>
          <w:rFonts w:cstheme="minorHAnsi"/>
          <w:b/>
          <w:bCs/>
          <w:sz w:val="28"/>
          <w:szCs w:val="28"/>
        </w:rPr>
        <w:t>I</w:t>
      </w:r>
    </w:p>
    <w:p w14:paraId="72F447FD" w14:textId="28A5D5CD" w:rsidR="009C7081" w:rsidRPr="00097C0F" w:rsidRDefault="009C7081" w:rsidP="00097C0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7C0F">
        <w:rPr>
          <w:rFonts w:cstheme="minorHAnsi"/>
          <w:b/>
          <w:bCs/>
          <w:sz w:val="28"/>
          <w:szCs w:val="28"/>
        </w:rPr>
        <w:t>Amendments</w:t>
      </w:r>
      <w:r w:rsidR="00097C0F">
        <w:rPr>
          <w:rFonts w:cstheme="minorHAnsi"/>
          <w:b/>
          <w:bCs/>
          <w:sz w:val="28"/>
          <w:szCs w:val="28"/>
        </w:rPr>
        <w:t xml:space="preserve"> to the Constitution</w:t>
      </w:r>
    </w:p>
    <w:bookmarkEnd w:id="3"/>
    <w:p w14:paraId="3BF0CBF7" w14:textId="77777777" w:rsidR="0013556E" w:rsidRDefault="0013556E" w:rsidP="009C7081">
      <w:pPr>
        <w:spacing w:after="0" w:line="240" w:lineRule="auto"/>
        <w:rPr>
          <w:rFonts w:cstheme="minorHAnsi"/>
        </w:rPr>
      </w:pPr>
    </w:p>
    <w:p w14:paraId="207ABB7C" w14:textId="142C6E23" w:rsidR="009C7081" w:rsidRDefault="0052315D" w:rsidP="0052315D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[1]</w:t>
      </w:r>
      <w:r>
        <w:rPr>
          <w:rFonts w:cstheme="minorHAnsi"/>
        </w:rPr>
        <w:tab/>
      </w:r>
      <w:r w:rsidR="009C7081" w:rsidRPr="009C7081">
        <w:rPr>
          <w:rFonts w:cstheme="minorHAnsi"/>
        </w:rPr>
        <w:t xml:space="preserve">Amendments to the </w:t>
      </w:r>
      <w:r w:rsidR="00097C0F">
        <w:rPr>
          <w:rFonts w:cstheme="minorHAnsi"/>
        </w:rPr>
        <w:t>_RRC</w:t>
      </w:r>
      <w:r w:rsidR="009C7081" w:rsidRPr="009C7081">
        <w:rPr>
          <w:rFonts w:cstheme="minorHAnsi"/>
        </w:rPr>
        <w:t xml:space="preserve"> Constitution require </w:t>
      </w:r>
      <w:r w:rsidR="00097C0F">
        <w:rPr>
          <w:rFonts w:cstheme="minorHAnsi"/>
        </w:rPr>
        <w:t xml:space="preserve">a </w:t>
      </w:r>
      <w:r>
        <w:rPr>
          <w:rFonts w:cstheme="minorHAnsi"/>
        </w:rPr>
        <w:t>two-thirds (</w:t>
      </w:r>
      <w:r w:rsidR="00097C0F">
        <w:rPr>
          <w:rFonts w:cstheme="minorHAnsi"/>
        </w:rPr>
        <w:t>2/3</w:t>
      </w:r>
      <w:r>
        <w:rPr>
          <w:rFonts w:cstheme="minorHAnsi"/>
        </w:rPr>
        <w:t>)</w:t>
      </w:r>
      <w:r w:rsidR="00097C0F">
        <w:rPr>
          <w:rFonts w:cstheme="minorHAnsi"/>
        </w:rPr>
        <w:t xml:space="preserve"> majority vote at a regular meeting of the _RRC</w:t>
      </w:r>
      <w:r w:rsidR="009C7081" w:rsidRPr="009C7081">
        <w:rPr>
          <w:rFonts w:cstheme="minorHAnsi"/>
        </w:rPr>
        <w:t>.</w:t>
      </w:r>
    </w:p>
    <w:p w14:paraId="6B5BB24B" w14:textId="37D3D850" w:rsidR="0052315D" w:rsidRDefault="0052315D" w:rsidP="0052315D">
      <w:pPr>
        <w:spacing w:after="0" w:line="240" w:lineRule="auto"/>
        <w:ind w:left="720" w:hanging="720"/>
        <w:rPr>
          <w:rFonts w:cstheme="minorHAnsi"/>
        </w:rPr>
      </w:pPr>
    </w:p>
    <w:p w14:paraId="551E52A6" w14:textId="745D41A9" w:rsidR="0052315D" w:rsidRDefault="0052315D" w:rsidP="0052315D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[2]</w:t>
      </w:r>
      <w:r>
        <w:rPr>
          <w:rFonts w:cstheme="minorHAnsi"/>
        </w:rPr>
        <w:tab/>
      </w:r>
      <w:r w:rsidRPr="0052315D">
        <w:rPr>
          <w:rFonts w:cstheme="minorHAnsi"/>
        </w:rPr>
        <w:t xml:space="preserve">Notice of proposed amendment(s) shall be given to </w:t>
      </w:r>
      <w:r>
        <w:rPr>
          <w:rFonts w:cstheme="minorHAnsi"/>
        </w:rPr>
        <w:t xml:space="preserve">_RRC </w:t>
      </w:r>
      <w:r w:rsidRPr="0052315D">
        <w:rPr>
          <w:rFonts w:cstheme="minorHAnsi"/>
        </w:rPr>
        <w:t xml:space="preserve">Members </w:t>
      </w:r>
      <w:r>
        <w:rPr>
          <w:rFonts w:cstheme="minorHAnsi"/>
        </w:rPr>
        <w:t xml:space="preserve">at least </w:t>
      </w:r>
      <w:r w:rsidRPr="0052315D">
        <w:rPr>
          <w:rFonts w:cstheme="minorHAnsi"/>
        </w:rPr>
        <w:t>ten (10) days prior to the meeting.</w:t>
      </w:r>
    </w:p>
    <w:p w14:paraId="20EDF2F0" w14:textId="638DA512" w:rsidR="0052315D" w:rsidRDefault="0052315D" w:rsidP="0052315D">
      <w:pPr>
        <w:spacing w:after="0" w:line="240" w:lineRule="auto"/>
        <w:ind w:left="720" w:hanging="720"/>
        <w:rPr>
          <w:rFonts w:cstheme="minorHAnsi"/>
        </w:rPr>
      </w:pPr>
    </w:p>
    <w:p w14:paraId="4C02931B" w14:textId="0345A0C1" w:rsidR="0052315D" w:rsidRPr="009C7081" w:rsidRDefault="0052315D" w:rsidP="0052315D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[3]</w:t>
      </w:r>
      <w:r>
        <w:rPr>
          <w:rFonts w:cstheme="minorHAnsi"/>
        </w:rPr>
        <w:tab/>
      </w:r>
      <w:r w:rsidRPr="0052315D">
        <w:rPr>
          <w:rFonts w:cstheme="minorHAnsi"/>
        </w:rPr>
        <w:t xml:space="preserve">Amendments to a </w:t>
      </w:r>
      <w:r>
        <w:rPr>
          <w:rFonts w:cstheme="minorHAnsi"/>
        </w:rPr>
        <w:t>_RRC</w:t>
      </w:r>
      <w:r w:rsidRPr="0052315D">
        <w:rPr>
          <w:rFonts w:cstheme="minorHAnsi"/>
        </w:rPr>
        <w:t>’s Constitution require ratification by the Provincial Executive</w:t>
      </w:r>
      <w:r>
        <w:rPr>
          <w:rFonts w:cstheme="minorHAnsi"/>
        </w:rPr>
        <w:t>.</w:t>
      </w:r>
    </w:p>
    <w:p w14:paraId="66389528" w14:textId="77777777" w:rsidR="00B10930" w:rsidRPr="009C7081" w:rsidRDefault="00B10930" w:rsidP="009C7081">
      <w:pPr>
        <w:spacing w:after="0" w:line="240" w:lineRule="auto"/>
        <w:rPr>
          <w:rFonts w:cstheme="minorHAnsi"/>
        </w:rPr>
      </w:pPr>
    </w:p>
    <w:sectPr w:rsidR="00B10930" w:rsidRPr="009C7081" w:rsidSect="00CC571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2F2AB" w14:textId="77777777" w:rsidR="00CC5712" w:rsidRDefault="00CC5712" w:rsidP="00CC5712">
      <w:pPr>
        <w:spacing w:after="0" w:line="240" w:lineRule="auto"/>
      </w:pPr>
      <w:r>
        <w:separator/>
      </w:r>
    </w:p>
  </w:endnote>
  <w:endnote w:type="continuationSeparator" w:id="0">
    <w:p w14:paraId="29610491" w14:textId="77777777" w:rsidR="00CC5712" w:rsidRDefault="00CC5712" w:rsidP="00CC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B336D" w14:textId="77777777" w:rsidR="004E536E" w:rsidRDefault="004E536E">
    <w:pPr>
      <w:pStyle w:val="Footer"/>
      <w:pBdr>
        <w:bottom w:val="single" w:sz="12" w:space="1" w:color="auto"/>
      </w:pBdr>
    </w:pPr>
  </w:p>
  <w:p w14:paraId="4CFA7FA8" w14:textId="7628BE81" w:rsidR="00155C04" w:rsidRPr="004E536E" w:rsidRDefault="00155C04">
    <w:pPr>
      <w:pStyle w:val="Footer"/>
      <w:rPr>
        <w:i/>
        <w:iCs/>
      </w:rPr>
    </w:pPr>
    <w:r w:rsidRPr="004E536E">
      <w:rPr>
        <w:i/>
        <w:iCs/>
      </w:rPr>
      <w:t>The _RRC Constitution was ratified by the Provincial Executive on (date)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4503D" w14:textId="77777777" w:rsidR="00CC5712" w:rsidRDefault="00CC5712" w:rsidP="00CC5712">
      <w:pPr>
        <w:spacing w:after="0" w:line="240" w:lineRule="auto"/>
      </w:pPr>
      <w:r>
        <w:separator/>
      </w:r>
    </w:p>
  </w:footnote>
  <w:footnote w:type="continuationSeparator" w:id="0">
    <w:p w14:paraId="6261A643" w14:textId="77777777" w:rsidR="00CC5712" w:rsidRDefault="00CC5712" w:rsidP="00CC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5F77" w14:textId="2667CE27" w:rsidR="00CC5712" w:rsidRDefault="00CC5712" w:rsidP="00CC5712">
    <w:pPr>
      <w:pStyle w:val="Header"/>
    </w:pPr>
    <w:r>
      <w:t>________ REGIONAL REPRESENTATIVE COUNCIL CONSTITUTION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C51EE">
      <w:rPr>
        <w:noProof/>
      </w:rPr>
      <w:t>6</w:t>
    </w:r>
    <w:r>
      <w:rPr>
        <w:noProof/>
      </w:rPr>
      <w:fldChar w:fldCharType="end"/>
    </w:r>
  </w:p>
  <w:p w14:paraId="3286AD09" w14:textId="77777777" w:rsidR="00CC5712" w:rsidRDefault="00CC5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396"/>
    <w:multiLevelType w:val="hybridMultilevel"/>
    <w:tmpl w:val="821CD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748E4"/>
    <w:multiLevelType w:val="hybridMultilevel"/>
    <w:tmpl w:val="0D4EA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2075"/>
    <w:multiLevelType w:val="hybridMultilevel"/>
    <w:tmpl w:val="AB0A2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4552C"/>
    <w:multiLevelType w:val="hybridMultilevel"/>
    <w:tmpl w:val="8E04A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64429"/>
    <w:multiLevelType w:val="hybridMultilevel"/>
    <w:tmpl w:val="29E8E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81"/>
    <w:rsid w:val="00014128"/>
    <w:rsid w:val="000319E7"/>
    <w:rsid w:val="00057C6A"/>
    <w:rsid w:val="00075A86"/>
    <w:rsid w:val="00097C0F"/>
    <w:rsid w:val="000D3C71"/>
    <w:rsid w:val="000F4F14"/>
    <w:rsid w:val="0013556E"/>
    <w:rsid w:val="0015235D"/>
    <w:rsid w:val="00155C04"/>
    <w:rsid w:val="00163AC7"/>
    <w:rsid w:val="001823A7"/>
    <w:rsid w:val="001962CB"/>
    <w:rsid w:val="001C25CE"/>
    <w:rsid w:val="001F753B"/>
    <w:rsid w:val="00201811"/>
    <w:rsid w:val="00235EAE"/>
    <w:rsid w:val="0024497E"/>
    <w:rsid w:val="0026058D"/>
    <w:rsid w:val="0028243D"/>
    <w:rsid w:val="00311CDA"/>
    <w:rsid w:val="00390BFD"/>
    <w:rsid w:val="0039519D"/>
    <w:rsid w:val="003A6688"/>
    <w:rsid w:val="003A668B"/>
    <w:rsid w:val="003E2327"/>
    <w:rsid w:val="00411F98"/>
    <w:rsid w:val="004179EB"/>
    <w:rsid w:val="004578C4"/>
    <w:rsid w:val="004B7D44"/>
    <w:rsid w:val="004C51EE"/>
    <w:rsid w:val="004C5700"/>
    <w:rsid w:val="004E536E"/>
    <w:rsid w:val="00504465"/>
    <w:rsid w:val="005219FE"/>
    <w:rsid w:val="0052315D"/>
    <w:rsid w:val="00530243"/>
    <w:rsid w:val="00546778"/>
    <w:rsid w:val="00566E9B"/>
    <w:rsid w:val="005F67B6"/>
    <w:rsid w:val="00601EC7"/>
    <w:rsid w:val="00636D6F"/>
    <w:rsid w:val="0063746E"/>
    <w:rsid w:val="00665EF8"/>
    <w:rsid w:val="00676FB9"/>
    <w:rsid w:val="00712D87"/>
    <w:rsid w:val="00720416"/>
    <w:rsid w:val="007525F5"/>
    <w:rsid w:val="00755662"/>
    <w:rsid w:val="00767816"/>
    <w:rsid w:val="00783B3D"/>
    <w:rsid w:val="007E48B6"/>
    <w:rsid w:val="00871173"/>
    <w:rsid w:val="0089644E"/>
    <w:rsid w:val="008D555B"/>
    <w:rsid w:val="008E3A70"/>
    <w:rsid w:val="009134C3"/>
    <w:rsid w:val="0092477D"/>
    <w:rsid w:val="009817F5"/>
    <w:rsid w:val="009A0694"/>
    <w:rsid w:val="009A38C9"/>
    <w:rsid w:val="009C7081"/>
    <w:rsid w:val="009E1D5A"/>
    <w:rsid w:val="009F3065"/>
    <w:rsid w:val="00A230E0"/>
    <w:rsid w:val="00A402A6"/>
    <w:rsid w:val="00A50C2F"/>
    <w:rsid w:val="00A84E87"/>
    <w:rsid w:val="00A91F4D"/>
    <w:rsid w:val="00AB0DF4"/>
    <w:rsid w:val="00B10930"/>
    <w:rsid w:val="00B154E5"/>
    <w:rsid w:val="00B43936"/>
    <w:rsid w:val="00B77313"/>
    <w:rsid w:val="00C1370B"/>
    <w:rsid w:val="00CA3F68"/>
    <w:rsid w:val="00CC494F"/>
    <w:rsid w:val="00CC5712"/>
    <w:rsid w:val="00CF105D"/>
    <w:rsid w:val="00D9098D"/>
    <w:rsid w:val="00D90997"/>
    <w:rsid w:val="00DA56AB"/>
    <w:rsid w:val="00DB31DE"/>
    <w:rsid w:val="00DB7ABA"/>
    <w:rsid w:val="00DC01A2"/>
    <w:rsid w:val="00E35CBC"/>
    <w:rsid w:val="00E47106"/>
    <w:rsid w:val="00E6375F"/>
    <w:rsid w:val="00E90236"/>
    <w:rsid w:val="00E927A2"/>
    <w:rsid w:val="00F1532A"/>
    <w:rsid w:val="00F240B5"/>
    <w:rsid w:val="00F255D0"/>
    <w:rsid w:val="00F352B3"/>
    <w:rsid w:val="00F76A64"/>
    <w:rsid w:val="00F8490E"/>
    <w:rsid w:val="00F9209E"/>
    <w:rsid w:val="00FA62B7"/>
    <w:rsid w:val="00FB1C07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2266F86"/>
  <w15:chartTrackingRefBased/>
  <w15:docId w15:val="{C1813AEE-83F9-4736-A8CE-8BCB0513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12"/>
  </w:style>
  <w:style w:type="paragraph" w:styleId="Footer">
    <w:name w:val="footer"/>
    <w:basedOn w:val="Normal"/>
    <w:link w:val="FooterChar"/>
    <w:uiPriority w:val="99"/>
    <w:unhideWhenUsed/>
    <w:rsid w:val="00CC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12"/>
  </w:style>
  <w:style w:type="table" w:styleId="TableGrid">
    <w:name w:val="Table Grid"/>
    <w:basedOn w:val="TableNormal"/>
    <w:uiPriority w:val="39"/>
    <w:rsid w:val="00CC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Robitaille</dc:creator>
  <cp:keywords/>
  <dc:description/>
  <cp:lastModifiedBy>Bev</cp:lastModifiedBy>
  <cp:revision>2</cp:revision>
  <cp:lastPrinted>2020-02-24T15:36:00Z</cp:lastPrinted>
  <dcterms:created xsi:type="dcterms:W3CDTF">2020-07-14T11:27:00Z</dcterms:created>
  <dcterms:modified xsi:type="dcterms:W3CDTF">2020-07-14T11:27:00Z</dcterms:modified>
</cp:coreProperties>
</file>